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4" w:leftChars="202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弘康弘</w:t>
      </w:r>
      <w:r>
        <w:rPr>
          <w:rFonts w:hint="eastAsia"/>
          <w:b/>
          <w:bCs/>
          <w:sz w:val="28"/>
          <w:szCs w:val="28"/>
          <w:lang w:val="en-US" w:eastAsia="zh-CN"/>
        </w:rPr>
        <w:t>福多多</w:t>
      </w:r>
      <w:r>
        <w:rPr>
          <w:rFonts w:hint="eastAsia"/>
          <w:b/>
          <w:bCs/>
          <w:sz w:val="28"/>
          <w:szCs w:val="28"/>
        </w:rPr>
        <w:t>投核</w:t>
      </w:r>
      <w:r>
        <w:rPr>
          <w:b/>
          <w:bCs/>
          <w:sz w:val="28"/>
          <w:szCs w:val="28"/>
        </w:rPr>
        <w:t>保规则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2023.04.20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一、投保规则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1.被保险人年龄:30天-</w:t>
      </w:r>
      <w:r>
        <w:rPr>
          <w:rFonts w:hint="eastAsia" w:ascii="宋体" w:hAnsi="宋体" w:eastAsia="宋体" w:cs="宋体"/>
          <w:sz w:val="24"/>
          <w:lang w:val="en-US" w:eastAsia="zh-CN"/>
        </w:rPr>
        <w:t>55</w:t>
      </w:r>
      <w:r>
        <w:rPr>
          <w:rFonts w:hint="eastAsia" w:ascii="宋体" w:hAnsi="宋体" w:eastAsia="宋体" w:cs="宋体"/>
          <w:sz w:val="24"/>
        </w:rPr>
        <w:t>周岁，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趸交30天-</w:t>
      </w:r>
      <w:r>
        <w:rPr>
          <w:rFonts w:hint="eastAsia" w:ascii="宋体" w:hAnsi="宋体" w:eastAsia="宋体" w:cs="宋体"/>
          <w:sz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</w:rPr>
        <w:t>周岁；3年交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5年交、10年交</w:t>
      </w:r>
      <w:r>
        <w:rPr>
          <w:rFonts w:hint="eastAsia" w:ascii="宋体" w:hAnsi="宋体" w:eastAsia="宋体" w:cs="宋体"/>
          <w:sz w:val="24"/>
        </w:rPr>
        <w:t>30天-</w:t>
      </w:r>
      <w:r>
        <w:rPr>
          <w:rFonts w:hint="eastAsia" w:ascii="宋体" w:hAnsi="宋体" w:eastAsia="宋体" w:cs="宋体"/>
          <w:sz w:val="24"/>
          <w:lang w:val="en-US" w:eastAsia="zh-CN"/>
        </w:rPr>
        <w:t>55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周岁。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ind w:firstLine="480" w:firstLineChars="200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2.交费方式：年交；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3.交费期间：趸交、3年、5年、10年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4.保险期间：终身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5.保费要求：最低保费为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000元，超出部分为1000元的整数倍；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二、核保规则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1.风险保额计算：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</w:rPr>
      </w:pPr>
      <w:r>
        <w:rPr>
          <w:rFonts w:hint="eastAsia" w:ascii="宋体" w:eastAsia="宋体" w:cs="宋体"/>
          <w:kern w:val="0"/>
          <w:sz w:val="24"/>
        </w:rPr>
        <w:t>（</w:t>
      </w:r>
      <w:r>
        <w:rPr>
          <w:rFonts w:ascii="宋体" w:eastAsia="宋体" w:cs="宋体"/>
          <w:kern w:val="0"/>
          <w:sz w:val="24"/>
        </w:rPr>
        <w:t>1</w:t>
      </w:r>
      <w:r>
        <w:rPr>
          <w:rFonts w:hint="eastAsia" w:ascii="宋体" w:eastAsia="宋体" w:cs="宋体"/>
          <w:kern w:val="0"/>
          <w:sz w:val="24"/>
        </w:rPr>
        <w:t>）以应交保费（若为期交，为交费期</w:t>
      </w:r>
      <w:r>
        <w:rPr>
          <w:rFonts w:ascii="宋体" w:eastAsia="宋体" w:cs="宋体"/>
          <w:kern w:val="0"/>
          <w:sz w:val="24"/>
        </w:rPr>
        <w:t>*</w:t>
      </w:r>
      <w:r>
        <w:rPr>
          <w:rFonts w:hint="eastAsia" w:ascii="宋体" w:eastAsia="宋体" w:cs="宋体"/>
          <w:kern w:val="0"/>
          <w:sz w:val="24"/>
        </w:rPr>
        <w:t>期交保费）的</w:t>
      </w:r>
      <w:r>
        <w:rPr>
          <w:rFonts w:ascii="宋体" w:eastAsia="宋体" w:cs="宋体"/>
          <w:kern w:val="0"/>
          <w:sz w:val="24"/>
        </w:rPr>
        <w:t>20%</w:t>
      </w:r>
      <w:r>
        <w:rPr>
          <w:rFonts w:hint="eastAsia" w:ascii="宋体" w:eastAsia="宋体" w:cs="宋体"/>
          <w:kern w:val="0"/>
          <w:sz w:val="24"/>
        </w:rPr>
        <w:t>计入特殊寿险风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</w:rPr>
      </w:pPr>
      <w:r>
        <w:rPr>
          <w:rFonts w:hint="eastAsia" w:ascii="宋体" w:eastAsia="宋体" w:cs="宋体"/>
          <w:kern w:val="0"/>
          <w:sz w:val="24"/>
        </w:rPr>
        <w:t>险保额；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</w:rPr>
      </w:pPr>
      <w:r>
        <w:rPr>
          <w:rFonts w:hint="eastAsia" w:ascii="宋体" w:eastAsia="宋体" w:cs="宋体"/>
          <w:kern w:val="0"/>
          <w:sz w:val="24"/>
        </w:rPr>
        <w:t>（</w:t>
      </w:r>
      <w:r>
        <w:rPr>
          <w:rFonts w:ascii="宋体" w:eastAsia="宋体" w:cs="宋体"/>
          <w:kern w:val="0"/>
          <w:sz w:val="24"/>
        </w:rPr>
        <w:t>2</w:t>
      </w:r>
      <w:r>
        <w:rPr>
          <w:rFonts w:hint="eastAsia" w:ascii="宋体" w:eastAsia="宋体" w:cs="宋体"/>
          <w:kern w:val="0"/>
          <w:sz w:val="24"/>
        </w:rPr>
        <w:t>）未成年人身故风险保额为</w:t>
      </w:r>
      <w:r>
        <w:rPr>
          <w:rFonts w:ascii="宋体" w:eastAsia="宋体" w:cs="宋体"/>
          <w:kern w:val="0"/>
          <w:sz w:val="24"/>
        </w:rPr>
        <w:t>0</w:t>
      </w:r>
      <w:r>
        <w:rPr>
          <w:rFonts w:hint="eastAsia" w:ascii="宋体" w:eastAsia="宋体" w:cs="宋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</w:rPr>
      </w:pPr>
      <w:r>
        <w:rPr>
          <w:rFonts w:ascii="宋体" w:eastAsia="宋体" w:cs="宋体"/>
          <w:kern w:val="0"/>
          <w:sz w:val="24"/>
        </w:rPr>
        <w:t>2.</w:t>
      </w:r>
      <w:r>
        <w:rPr>
          <w:rFonts w:hint="eastAsia" w:ascii="宋体" w:eastAsia="宋体" w:cs="宋体"/>
          <w:kern w:val="0"/>
          <w:sz w:val="24"/>
        </w:rPr>
        <w:t>职业限制：</w:t>
      </w:r>
      <w:r>
        <w:rPr>
          <w:rFonts w:ascii="宋体" w:eastAsia="宋体" w:cs="宋体"/>
          <w:kern w:val="0"/>
          <w:sz w:val="24"/>
        </w:rPr>
        <w:t>1-6</w:t>
      </w:r>
      <w:r>
        <w:rPr>
          <w:rFonts w:hint="eastAsia" w:ascii="宋体" w:eastAsia="宋体" w:cs="宋体"/>
          <w:kern w:val="0"/>
          <w:sz w:val="24"/>
        </w:rPr>
        <w:t>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</w:rPr>
      </w:pPr>
      <w:r>
        <w:rPr>
          <w:rFonts w:ascii="宋体" w:eastAsia="宋体" w:cs="宋体"/>
          <w:kern w:val="0"/>
          <w:sz w:val="24"/>
        </w:rPr>
        <w:t>3.</w:t>
      </w:r>
      <w:r>
        <w:rPr>
          <w:rFonts w:hint="eastAsia" w:ascii="宋体" w:eastAsia="宋体" w:cs="宋体"/>
          <w:kern w:val="0"/>
          <w:sz w:val="24"/>
        </w:rPr>
        <w:t>被保险人与投保人的关系：本人、配偶、子女、父母、孙子女（外孙子女）。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</w:rPr>
      </w:pPr>
      <w:r>
        <w:rPr>
          <w:rFonts w:ascii="Calibri" w:hAnsi="Calibri" w:eastAsia="宋体" w:cs="Calibri"/>
          <w:kern w:val="0"/>
          <w:sz w:val="24"/>
        </w:rPr>
        <w:t>4.</w:t>
      </w:r>
      <w:r>
        <w:rPr>
          <w:rFonts w:hint="eastAsia" w:ascii="宋体" w:eastAsia="宋体" w:cs="宋体"/>
          <w:kern w:val="0"/>
          <w:sz w:val="24"/>
        </w:rPr>
        <w:t>体检规则：</w:t>
      </w:r>
    </w:p>
    <w:p>
      <w:pPr>
        <w:tabs>
          <w:tab w:val="left" w:pos="425"/>
        </w:tabs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ab/>
      </w:r>
      <w:r>
        <w:rPr>
          <w:rFonts w:hint="eastAsia" w:ascii="宋体" w:hAnsi="宋体" w:cs="宋体"/>
          <w:color w:val="000000"/>
          <w:szCs w:val="21"/>
        </w:rPr>
        <w:t>（1）18-40周岁，累计特殊寿险风险保额大于200万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应交保费1000万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szCs w:val="21"/>
        </w:rPr>
        <w:t>，需体检；</w:t>
      </w:r>
    </w:p>
    <w:p>
      <w:pPr>
        <w:tabs>
          <w:tab w:val="left" w:pos="425"/>
        </w:tabs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ab/>
      </w:r>
      <w:r>
        <w:rPr>
          <w:rFonts w:hint="eastAsia" w:ascii="宋体" w:hAnsi="宋体" w:cs="宋体"/>
          <w:color w:val="000000"/>
          <w:szCs w:val="21"/>
        </w:rPr>
        <w:t>（2）41-50周岁，累计特殊寿险风险保额大于160万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应交保费800万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szCs w:val="21"/>
        </w:rPr>
        <w:t>，需体检；</w:t>
      </w:r>
    </w:p>
    <w:p>
      <w:pPr>
        <w:tabs>
          <w:tab w:val="left" w:pos="425"/>
        </w:tabs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ab/>
      </w:r>
      <w:r>
        <w:rPr>
          <w:rFonts w:hint="eastAsia" w:ascii="宋体" w:hAnsi="宋体" w:cs="宋体"/>
          <w:color w:val="000000"/>
          <w:szCs w:val="21"/>
        </w:rPr>
        <w:t>（3）51-55周岁，累计特殊寿险风险保额大于120万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应交保费600万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szCs w:val="21"/>
        </w:rPr>
        <w:t>，需体检；</w:t>
      </w:r>
    </w:p>
    <w:p>
      <w:pPr>
        <w:tabs>
          <w:tab w:val="left" w:pos="425"/>
        </w:tabs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ab/>
      </w:r>
      <w:r>
        <w:rPr>
          <w:rFonts w:hint="eastAsia" w:ascii="宋体" w:hAnsi="宋体" w:cs="宋体"/>
          <w:color w:val="000000"/>
          <w:szCs w:val="21"/>
        </w:rPr>
        <w:t>（4）56-60周岁，累计特殊寿险风险保额大于100万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应交保费500万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szCs w:val="21"/>
        </w:rPr>
        <w:t>，需体检；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宋体" w:eastAsia="宋体" w:cs="宋体"/>
          <w:kern w:val="0"/>
          <w:sz w:val="24"/>
        </w:rPr>
      </w:pPr>
      <w:r>
        <w:rPr>
          <w:rFonts w:hint="eastAsia" w:ascii="宋体" w:eastAsia="宋体" w:cs="宋体"/>
          <w:kern w:val="0"/>
          <w:sz w:val="24"/>
        </w:rPr>
        <w:t>5、财务核保规则：累计特殊寿险风险保额大于2</w:t>
      </w:r>
      <w:r>
        <w:rPr>
          <w:rFonts w:ascii="宋体" w:eastAsia="宋体" w:cs="宋体"/>
          <w:kern w:val="0"/>
          <w:sz w:val="24"/>
        </w:rPr>
        <w:t>00</w:t>
      </w:r>
      <w:r>
        <w:rPr>
          <w:rFonts w:hint="eastAsia" w:ascii="宋体" w:eastAsia="宋体" w:cs="宋体"/>
          <w:kern w:val="0"/>
          <w:sz w:val="24"/>
        </w:rPr>
        <w:t>万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应交保费1000万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eastAsia="宋体" w:cs="宋体"/>
          <w:kern w:val="0"/>
          <w:sz w:val="24"/>
        </w:rPr>
        <w:t>需财务核保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hint="eastAsia" w:ascii="宋体" w:eastAsia="宋体" w:cs="宋体"/>
          <w:kern w:val="0"/>
          <w:sz w:val="24"/>
        </w:rPr>
      </w:pPr>
      <w:r>
        <w:rPr>
          <w:rFonts w:ascii="宋体" w:eastAsia="宋体" w:cs="宋体"/>
          <w:kern w:val="0"/>
          <w:sz w:val="24"/>
        </w:rPr>
        <w:t>6</w:t>
      </w:r>
      <w:r>
        <w:rPr>
          <w:rFonts w:hint="eastAsia" w:ascii="宋体" w:eastAsia="宋体" w:cs="宋体"/>
          <w:kern w:val="0"/>
          <w:sz w:val="24"/>
        </w:rPr>
        <w:t>、累计特殊寿险风险保额大于1</w:t>
      </w:r>
      <w:r>
        <w:rPr>
          <w:rFonts w:ascii="宋体" w:eastAsia="宋体" w:cs="宋体"/>
          <w:kern w:val="0"/>
          <w:sz w:val="24"/>
        </w:rPr>
        <w:t>00</w:t>
      </w:r>
      <w:r>
        <w:rPr>
          <w:rFonts w:hint="eastAsia" w:ascii="宋体" w:eastAsia="宋体" w:cs="宋体"/>
          <w:kern w:val="0"/>
          <w:sz w:val="24"/>
        </w:rPr>
        <w:t>万</w:t>
      </w:r>
      <w:r>
        <w:rPr>
          <w:rFonts w:hint="eastAsia" w:ascii="宋体" w:hAnsi="宋体" w:cs="宋体"/>
          <w:color w:val="00000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应交保费500万</w:t>
      </w:r>
      <w:r>
        <w:rPr>
          <w:rFonts w:hint="eastAsia" w:ascii="宋体" w:hAnsi="宋体" w:cs="宋体"/>
          <w:color w:val="000000"/>
          <w:szCs w:val="21"/>
          <w:lang w:eastAsia="zh-CN"/>
        </w:rPr>
        <w:t>）</w:t>
      </w:r>
      <w:r>
        <w:rPr>
          <w:rFonts w:hint="eastAsia" w:ascii="宋体" w:eastAsia="宋体" w:cs="宋体"/>
          <w:kern w:val="0"/>
          <w:sz w:val="24"/>
        </w:rPr>
        <w:t>，需填写健康险健告</w:t>
      </w:r>
    </w:p>
    <w:p>
      <w:pPr>
        <w:autoSpaceDE w:val="0"/>
        <w:autoSpaceDN w:val="0"/>
        <w:adjustRightInd w:val="0"/>
        <w:jc w:val="left"/>
        <w:rPr>
          <w:rFonts w:ascii="Calibri" w:hAnsi="Calibri" w:eastAsia="宋体" w:cs="Calibri"/>
          <w:kern w:val="0"/>
          <w:sz w:val="24"/>
        </w:rPr>
      </w:pPr>
      <w:r>
        <w:rPr>
          <w:rFonts w:ascii="宋体" w:eastAsia="宋体" w:cs="宋体"/>
          <w:kern w:val="0"/>
          <w:sz w:val="24"/>
        </w:rPr>
        <w:t>7</w:t>
      </w:r>
      <w:r>
        <w:rPr>
          <w:rFonts w:hint="eastAsia" w:ascii="宋体" w:eastAsia="宋体" w:cs="宋体"/>
          <w:kern w:val="0"/>
          <w:sz w:val="24"/>
        </w:rPr>
        <w:t>、其他未尽事宜参见《弘康人寿保险股份有限公司个人保险投核保规则（</w:t>
      </w:r>
      <w:r>
        <w:rPr>
          <w:rFonts w:ascii="Calibri" w:hAnsi="Calibri" w:eastAsia="宋体" w:cs="Calibri"/>
          <w:kern w:val="0"/>
          <w:sz w:val="24"/>
        </w:rPr>
        <w:t>2021</w:t>
      </w:r>
    </w:p>
    <w:p>
      <w:pPr>
        <w:widowControl/>
        <w:tabs>
          <w:tab w:val="left" w:pos="8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宋体" w:hAnsi="宋体"/>
          <w:sz w:val="24"/>
        </w:rPr>
      </w:pPr>
      <w:r>
        <w:rPr>
          <w:rFonts w:hint="eastAsia" w:ascii="宋体" w:eastAsia="宋体" w:cs="宋体"/>
          <w:kern w:val="0"/>
          <w:sz w:val="24"/>
        </w:rPr>
        <w:t>版）》</w:t>
      </w:r>
    </w:p>
    <w:sectPr>
      <w:pgSz w:w="11906" w:h="16838"/>
      <w:pgMar w:top="1440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3D"/>
    <w:rsid w:val="00003DF5"/>
    <w:rsid w:val="00004D18"/>
    <w:rsid w:val="00030256"/>
    <w:rsid w:val="00070084"/>
    <w:rsid w:val="000851E4"/>
    <w:rsid w:val="00085D67"/>
    <w:rsid w:val="00095C08"/>
    <w:rsid w:val="00097A91"/>
    <w:rsid w:val="000D205B"/>
    <w:rsid w:val="000D79DF"/>
    <w:rsid w:val="000E6D26"/>
    <w:rsid w:val="00134B9D"/>
    <w:rsid w:val="00135AF4"/>
    <w:rsid w:val="001360C7"/>
    <w:rsid w:val="00150588"/>
    <w:rsid w:val="00162ABC"/>
    <w:rsid w:val="00164EBD"/>
    <w:rsid w:val="00171C2F"/>
    <w:rsid w:val="00180C3E"/>
    <w:rsid w:val="00191CB3"/>
    <w:rsid w:val="001C79FD"/>
    <w:rsid w:val="001E76E8"/>
    <w:rsid w:val="002077DF"/>
    <w:rsid w:val="002212A2"/>
    <w:rsid w:val="002246F5"/>
    <w:rsid w:val="00237BF0"/>
    <w:rsid w:val="00263DCD"/>
    <w:rsid w:val="0026534B"/>
    <w:rsid w:val="002957EF"/>
    <w:rsid w:val="00296749"/>
    <w:rsid w:val="002C11B1"/>
    <w:rsid w:val="002D3723"/>
    <w:rsid w:val="002E2809"/>
    <w:rsid w:val="002E45B1"/>
    <w:rsid w:val="002F65EB"/>
    <w:rsid w:val="00367504"/>
    <w:rsid w:val="00371451"/>
    <w:rsid w:val="00384F8E"/>
    <w:rsid w:val="0039563D"/>
    <w:rsid w:val="00397132"/>
    <w:rsid w:val="003B5373"/>
    <w:rsid w:val="003D3F2A"/>
    <w:rsid w:val="003D6130"/>
    <w:rsid w:val="003F7E4A"/>
    <w:rsid w:val="004165E4"/>
    <w:rsid w:val="00441079"/>
    <w:rsid w:val="00455750"/>
    <w:rsid w:val="00462FE8"/>
    <w:rsid w:val="00492E77"/>
    <w:rsid w:val="00497208"/>
    <w:rsid w:val="004A6B85"/>
    <w:rsid w:val="005210B5"/>
    <w:rsid w:val="00523815"/>
    <w:rsid w:val="0053337D"/>
    <w:rsid w:val="00533EF8"/>
    <w:rsid w:val="00543EEC"/>
    <w:rsid w:val="00576D8C"/>
    <w:rsid w:val="005B1E0B"/>
    <w:rsid w:val="005B7A27"/>
    <w:rsid w:val="005C144C"/>
    <w:rsid w:val="005C1E73"/>
    <w:rsid w:val="005C2432"/>
    <w:rsid w:val="005E6FF1"/>
    <w:rsid w:val="00616B11"/>
    <w:rsid w:val="00627A9C"/>
    <w:rsid w:val="006537EE"/>
    <w:rsid w:val="00671570"/>
    <w:rsid w:val="006850E8"/>
    <w:rsid w:val="006947D9"/>
    <w:rsid w:val="006A14AF"/>
    <w:rsid w:val="006C7C0F"/>
    <w:rsid w:val="00703048"/>
    <w:rsid w:val="0072160C"/>
    <w:rsid w:val="00746C25"/>
    <w:rsid w:val="00765AD7"/>
    <w:rsid w:val="007A42FD"/>
    <w:rsid w:val="007B2068"/>
    <w:rsid w:val="007E7F96"/>
    <w:rsid w:val="007F0137"/>
    <w:rsid w:val="007F3355"/>
    <w:rsid w:val="00806AEA"/>
    <w:rsid w:val="00816056"/>
    <w:rsid w:val="00857A56"/>
    <w:rsid w:val="00864AFB"/>
    <w:rsid w:val="00884ED9"/>
    <w:rsid w:val="00896BF0"/>
    <w:rsid w:val="008A6160"/>
    <w:rsid w:val="008D7A0C"/>
    <w:rsid w:val="008E2405"/>
    <w:rsid w:val="008F6567"/>
    <w:rsid w:val="00920BB7"/>
    <w:rsid w:val="00921545"/>
    <w:rsid w:val="00925BE6"/>
    <w:rsid w:val="00987163"/>
    <w:rsid w:val="009E2FE2"/>
    <w:rsid w:val="00A03755"/>
    <w:rsid w:val="00A235D9"/>
    <w:rsid w:val="00A25DFB"/>
    <w:rsid w:val="00A87CBC"/>
    <w:rsid w:val="00AA1DC7"/>
    <w:rsid w:val="00B00123"/>
    <w:rsid w:val="00B010CB"/>
    <w:rsid w:val="00B243C3"/>
    <w:rsid w:val="00B4568B"/>
    <w:rsid w:val="00B54CF9"/>
    <w:rsid w:val="00B65B7B"/>
    <w:rsid w:val="00B70B5D"/>
    <w:rsid w:val="00B72FFF"/>
    <w:rsid w:val="00B9705B"/>
    <w:rsid w:val="00BA29E7"/>
    <w:rsid w:val="00BB6D5B"/>
    <w:rsid w:val="00BC4744"/>
    <w:rsid w:val="00C22852"/>
    <w:rsid w:val="00C3388A"/>
    <w:rsid w:val="00C431EE"/>
    <w:rsid w:val="00CA1EE4"/>
    <w:rsid w:val="00D22AE3"/>
    <w:rsid w:val="00D7021B"/>
    <w:rsid w:val="00D744DE"/>
    <w:rsid w:val="00D90A12"/>
    <w:rsid w:val="00DB591D"/>
    <w:rsid w:val="00DD57BE"/>
    <w:rsid w:val="00E12825"/>
    <w:rsid w:val="00E27AD7"/>
    <w:rsid w:val="00E52AEE"/>
    <w:rsid w:val="00E74288"/>
    <w:rsid w:val="00EA26BF"/>
    <w:rsid w:val="00ED391B"/>
    <w:rsid w:val="00EE5B8A"/>
    <w:rsid w:val="00EE6457"/>
    <w:rsid w:val="00EF533E"/>
    <w:rsid w:val="00F67157"/>
    <w:rsid w:val="00F804A7"/>
    <w:rsid w:val="00F9385D"/>
    <w:rsid w:val="00FA6745"/>
    <w:rsid w:val="00FE1268"/>
    <w:rsid w:val="00FE5EF2"/>
    <w:rsid w:val="0B3B3960"/>
    <w:rsid w:val="0C2B5F1E"/>
    <w:rsid w:val="0E5A74A8"/>
    <w:rsid w:val="120F08C9"/>
    <w:rsid w:val="19410CC3"/>
    <w:rsid w:val="47A47222"/>
    <w:rsid w:val="4ADA6BA0"/>
    <w:rsid w:val="5CE44732"/>
    <w:rsid w:val="5CE735DD"/>
    <w:rsid w:val="6CB63C33"/>
    <w:rsid w:val="758937C3"/>
    <w:rsid w:val="7E8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519</Characters>
  <Lines>4</Lines>
  <Paragraphs>1</Paragraphs>
  <TotalTime>14</TotalTime>
  <ScaleCrop>false</ScaleCrop>
  <LinksUpToDate>false</LinksUpToDate>
  <CharactersWithSpaces>609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2018-08-20T09:25:00Z</dcterms:created>
  <dc:creator>郭超铭</dc:creator>
  <cp:lastModifiedBy>Carry-赵楚敏</cp:lastModifiedBy>
  <dcterms:modified xsi:type="dcterms:W3CDTF">2023-04-20T14:47:28Z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