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432D" w14:textId="590E01F6" w:rsidR="00B46D4C" w:rsidRPr="00182B24" w:rsidRDefault="008152F0" w:rsidP="00C13321">
      <w:pPr>
        <w:spacing w:line="360" w:lineRule="auto"/>
        <w:jc w:val="center"/>
        <w:rPr>
          <w:rFonts w:asciiTheme="minorEastAsia" w:hAnsiTheme="minorEastAsia"/>
          <w:b/>
          <w:szCs w:val="21"/>
        </w:rPr>
      </w:pPr>
      <w:r w:rsidRPr="00182B24">
        <w:rPr>
          <w:rFonts w:asciiTheme="minorEastAsia" w:hAnsiTheme="minorEastAsia" w:hint="eastAsia"/>
          <w:b/>
          <w:szCs w:val="21"/>
        </w:rPr>
        <w:t>投保须知</w:t>
      </w:r>
    </w:p>
    <w:p w14:paraId="5A1AE559" w14:textId="29678D1A" w:rsidR="00A67D53" w:rsidRPr="00D50B91" w:rsidRDefault="00A67D53" w:rsidP="00E25B98">
      <w:pPr>
        <w:numPr>
          <w:ilvl w:val="0"/>
          <w:numId w:val="1"/>
        </w:numPr>
        <w:spacing w:line="240" w:lineRule="atLeast"/>
        <w:rPr>
          <w:rFonts w:ascii="KaiTi" w:eastAsia="KaiTi" w:cs="KaiTi"/>
          <w:szCs w:val="24"/>
        </w:rPr>
      </w:pPr>
      <w:r w:rsidRPr="00182B24">
        <w:rPr>
          <w:rFonts w:asciiTheme="minorEastAsia" w:hAnsiTheme="minorEastAsia" w:cs="Times New Roman" w:hint="eastAsia"/>
          <w:szCs w:val="21"/>
        </w:rPr>
        <w:t>本保险产品适用条款《</w:t>
      </w:r>
      <w:r>
        <w:rPr>
          <w:rFonts w:hint="eastAsia"/>
        </w:rPr>
        <w:t>和泰</w:t>
      </w:r>
      <w:r w:rsidRPr="00243A6D">
        <w:rPr>
          <w:rFonts w:hint="eastAsia"/>
        </w:rPr>
        <w:t>鑫享福</w:t>
      </w:r>
      <w:r>
        <w:rPr>
          <w:rFonts w:hint="eastAsia"/>
        </w:rPr>
        <w:t>终身寿险</w:t>
      </w:r>
      <w:r w:rsidRPr="00D23346">
        <w:rPr>
          <w:rFonts w:asciiTheme="minorEastAsia" w:hAnsiTheme="minorEastAsia" w:cs="Times New Roman" w:hint="eastAsia"/>
          <w:szCs w:val="21"/>
        </w:rPr>
        <w:t>条款</w:t>
      </w:r>
      <w:r>
        <w:rPr>
          <w:rFonts w:asciiTheme="minorEastAsia" w:hAnsiTheme="minorEastAsia" w:cs="Times New Roman" w:hint="eastAsia"/>
          <w:szCs w:val="21"/>
        </w:rPr>
        <w:t>》（公司</w:t>
      </w:r>
      <w:r>
        <w:rPr>
          <w:rFonts w:asciiTheme="minorEastAsia" w:hAnsiTheme="minorEastAsia" w:cs="Times New Roman"/>
          <w:szCs w:val="21"/>
        </w:rPr>
        <w:t>文号：</w:t>
      </w:r>
      <w:r w:rsidRPr="00D23346">
        <w:rPr>
          <w:rFonts w:asciiTheme="minorEastAsia" w:hAnsiTheme="minorEastAsia" w:cs="Times New Roman" w:hint="eastAsia"/>
          <w:szCs w:val="21"/>
        </w:rPr>
        <w:t>和泰寿报（202</w:t>
      </w:r>
      <w:r>
        <w:rPr>
          <w:rFonts w:asciiTheme="minorEastAsia" w:hAnsiTheme="minorEastAsia" w:cs="Times New Roman"/>
          <w:szCs w:val="21"/>
        </w:rPr>
        <w:t>2</w:t>
      </w:r>
      <w:r w:rsidRPr="00D23346">
        <w:rPr>
          <w:rFonts w:asciiTheme="minorEastAsia" w:hAnsiTheme="minorEastAsia" w:cs="Times New Roman" w:hint="eastAsia"/>
          <w:szCs w:val="21"/>
        </w:rPr>
        <w:t>）</w:t>
      </w:r>
      <w:r>
        <w:rPr>
          <w:rFonts w:asciiTheme="minorEastAsia" w:hAnsiTheme="minorEastAsia" w:cs="Times New Roman" w:hint="eastAsia"/>
          <w:szCs w:val="21"/>
        </w:rPr>
        <w:t>78</w:t>
      </w:r>
      <w:r w:rsidRPr="00D23346">
        <w:rPr>
          <w:rFonts w:asciiTheme="minorEastAsia" w:hAnsiTheme="minorEastAsia" w:cs="Times New Roman" w:hint="eastAsia"/>
          <w:szCs w:val="21"/>
        </w:rPr>
        <w:t>号</w:t>
      </w:r>
      <w:r>
        <w:rPr>
          <w:rFonts w:asciiTheme="minorEastAsia" w:hAnsiTheme="minorEastAsia" w:cs="Times New Roman" w:hint="eastAsia"/>
          <w:szCs w:val="21"/>
        </w:rPr>
        <w:t>；</w:t>
      </w:r>
      <w:r>
        <w:rPr>
          <w:rFonts w:asciiTheme="minorEastAsia" w:hAnsiTheme="minorEastAsia" w:cs="Times New Roman"/>
          <w:szCs w:val="21"/>
        </w:rPr>
        <w:t>条款编码：</w:t>
      </w:r>
      <w:r w:rsidRPr="00D50B91">
        <w:rPr>
          <w:rFonts w:asciiTheme="minorEastAsia" w:hAnsiTheme="minorEastAsia" w:cs="Times New Roman" w:hint="eastAsia"/>
          <w:szCs w:val="21"/>
        </w:rPr>
        <w:t>和泰人寿</w:t>
      </w:r>
      <w:r w:rsidRPr="00D50B91">
        <w:rPr>
          <w:rFonts w:asciiTheme="minorEastAsia" w:hAnsiTheme="minorEastAsia" w:cs="Times New Roman"/>
          <w:szCs w:val="21"/>
        </w:rPr>
        <w:t>[202</w:t>
      </w:r>
      <w:r>
        <w:rPr>
          <w:rFonts w:asciiTheme="minorEastAsia" w:hAnsiTheme="minorEastAsia" w:cs="Times New Roman"/>
          <w:szCs w:val="21"/>
        </w:rPr>
        <w:t>2</w:t>
      </w:r>
      <w:r w:rsidRPr="00D50B91">
        <w:rPr>
          <w:rFonts w:asciiTheme="minorEastAsia" w:hAnsiTheme="minorEastAsia" w:cs="Times New Roman"/>
          <w:szCs w:val="21"/>
        </w:rPr>
        <w:t>]</w:t>
      </w:r>
      <w:r w:rsidRPr="00D50B91">
        <w:rPr>
          <w:rFonts w:asciiTheme="minorEastAsia" w:hAnsiTheme="minorEastAsia" w:cs="Times New Roman" w:hint="eastAsia"/>
          <w:szCs w:val="21"/>
        </w:rPr>
        <w:t>终身寿险</w:t>
      </w:r>
      <w:r>
        <w:rPr>
          <w:rFonts w:asciiTheme="minorEastAsia" w:hAnsiTheme="minorEastAsia" w:cs="Times New Roman" w:hint="eastAsia"/>
          <w:szCs w:val="21"/>
        </w:rPr>
        <w:t>0</w:t>
      </w:r>
      <w:r w:rsidR="00463621">
        <w:rPr>
          <w:rFonts w:asciiTheme="minorEastAsia" w:hAnsiTheme="minorEastAsia" w:cs="Times New Roman"/>
          <w:szCs w:val="21"/>
        </w:rPr>
        <w:t>0</w:t>
      </w:r>
      <w:r>
        <w:rPr>
          <w:rFonts w:asciiTheme="minorEastAsia" w:hAnsiTheme="minorEastAsia" w:cs="Times New Roman" w:hint="eastAsia"/>
          <w:szCs w:val="21"/>
        </w:rPr>
        <w:t>5</w:t>
      </w:r>
      <w:r w:rsidRPr="00D50B91">
        <w:rPr>
          <w:rFonts w:asciiTheme="minorEastAsia" w:hAnsiTheme="minorEastAsia" w:cs="Times New Roman" w:hint="eastAsia"/>
          <w:szCs w:val="21"/>
        </w:rPr>
        <w:t>号）</w:t>
      </w:r>
      <w:r>
        <w:rPr>
          <w:rFonts w:asciiTheme="minorEastAsia" w:hAnsiTheme="minorEastAsia" w:cs="Times New Roman" w:hint="eastAsia"/>
          <w:szCs w:val="21"/>
        </w:rPr>
        <w:t>。本产品</w:t>
      </w:r>
      <w:r>
        <w:rPr>
          <w:rFonts w:asciiTheme="minorEastAsia" w:hAnsiTheme="minorEastAsia" w:cs="Times New Roman"/>
          <w:szCs w:val="21"/>
        </w:rPr>
        <w:t>销售主体</w:t>
      </w:r>
      <w:r w:rsidRPr="00956A52">
        <w:rPr>
          <w:rFonts w:ascii="宋体" w:eastAsia="宋体" w:hAnsi="宋体"/>
          <w:szCs w:val="21"/>
        </w:rPr>
        <w:t>为</w:t>
      </w:r>
      <w:r w:rsidR="00E25B98" w:rsidRPr="00E25B98">
        <w:rPr>
          <w:rFonts w:ascii="宋体" w:eastAsia="宋体" w:hAnsi="宋体" w:hint="eastAsia"/>
          <w:szCs w:val="21"/>
        </w:rPr>
        <w:t>东方大地(武汉)</w:t>
      </w:r>
      <w:bookmarkStart w:id="0" w:name="_GoBack"/>
      <w:bookmarkEnd w:id="0"/>
      <w:r w:rsidR="00E25B98" w:rsidRPr="00E25B98">
        <w:rPr>
          <w:rFonts w:ascii="宋体" w:eastAsia="宋体" w:hAnsi="宋体" w:hint="eastAsia"/>
          <w:szCs w:val="21"/>
        </w:rPr>
        <w:t>保险经纪有限公司</w:t>
      </w:r>
      <w:r>
        <w:rPr>
          <w:rFonts w:ascii="宋体" w:eastAsia="宋体" w:hAnsi="宋体" w:hint="eastAsia"/>
          <w:szCs w:val="21"/>
        </w:rPr>
        <w:t>，</w:t>
      </w:r>
      <w:r w:rsidRPr="00182B24">
        <w:rPr>
          <w:rFonts w:asciiTheme="minorEastAsia" w:hAnsiTheme="minorEastAsia" w:cs="Times New Roman" w:hint="eastAsia"/>
          <w:szCs w:val="21"/>
        </w:rPr>
        <w:t>承保公司为和泰人寿保险股份有限公司，</w:t>
      </w:r>
      <w:r>
        <w:rPr>
          <w:rFonts w:asciiTheme="minorEastAsia" w:hAnsiTheme="minorEastAsia" w:cs="Times New Roman" w:hint="eastAsia"/>
          <w:szCs w:val="21"/>
        </w:rPr>
        <w:t>销售</w:t>
      </w:r>
      <w:r>
        <w:rPr>
          <w:rFonts w:asciiTheme="minorEastAsia" w:hAnsiTheme="minorEastAsia" w:cs="Times New Roman"/>
          <w:szCs w:val="21"/>
        </w:rPr>
        <w:t>区域为</w:t>
      </w:r>
      <w:r>
        <w:rPr>
          <w:rFonts w:ascii="宋体" w:eastAsia="宋体" w:hAnsi="宋体" w:cs="Times New Roman" w:hint="eastAsia"/>
          <w:szCs w:val="21"/>
        </w:rPr>
        <w:t>山东（青岛</w:t>
      </w:r>
      <w:r>
        <w:rPr>
          <w:rFonts w:ascii="宋体" w:eastAsia="宋体" w:hAnsi="宋体" w:cs="Times New Roman"/>
          <w:szCs w:val="21"/>
        </w:rPr>
        <w:t>除外</w:t>
      </w:r>
      <w:r>
        <w:rPr>
          <w:rFonts w:ascii="宋体" w:eastAsia="宋体" w:hAnsi="宋体" w:cs="Times New Roman" w:hint="eastAsia"/>
          <w:szCs w:val="21"/>
        </w:rPr>
        <w:t>）</w:t>
      </w:r>
      <w:r w:rsidRPr="00182B24">
        <w:rPr>
          <w:rFonts w:asciiTheme="minorEastAsia" w:hAnsiTheme="minorEastAsia" w:cs="Times New Roman" w:hint="eastAsia"/>
          <w:szCs w:val="21"/>
        </w:rPr>
        <w:t>。</w:t>
      </w:r>
      <w:r w:rsidRPr="00D50B91">
        <w:rPr>
          <w:rFonts w:asciiTheme="minorEastAsia" w:hAnsiTheme="minorEastAsia" w:cs="Times New Roman" w:hint="eastAsia"/>
          <w:szCs w:val="21"/>
        </w:rPr>
        <w:t>和泰人寿保险股份有限公司在山东地区设有分支机构与服务场所</w:t>
      </w:r>
      <w:r>
        <w:rPr>
          <w:rFonts w:asciiTheme="minorEastAsia" w:hAnsiTheme="minorEastAsia" w:cs="Times New Roman" w:hint="eastAsia"/>
          <w:szCs w:val="21"/>
        </w:rPr>
        <w:t>，本公司未设分支机构</w:t>
      </w:r>
      <w:r w:rsidRPr="00D50B91">
        <w:rPr>
          <w:rFonts w:asciiTheme="minorEastAsia" w:hAnsiTheme="minorEastAsia" w:cs="Times New Roman" w:hint="eastAsia"/>
          <w:szCs w:val="21"/>
        </w:rPr>
        <w:t>的地区，可能会存在服务不到位、时效差等问题。</w:t>
      </w:r>
    </w:p>
    <w:p w14:paraId="48487BFC" w14:textId="6563DA94" w:rsidR="00461B64" w:rsidRPr="006B7B8D" w:rsidRDefault="00461B64" w:rsidP="00624022">
      <w:pPr>
        <w:numPr>
          <w:ilvl w:val="0"/>
          <w:numId w:val="1"/>
        </w:numPr>
        <w:spacing w:line="240" w:lineRule="atLeast"/>
        <w:ind w:hanging="11"/>
        <w:rPr>
          <w:rFonts w:asciiTheme="minorEastAsia" w:hAnsiTheme="minorEastAsia" w:cs="Times New Roman"/>
          <w:szCs w:val="21"/>
        </w:rPr>
      </w:pPr>
      <w:r w:rsidRPr="006B7B8D">
        <w:rPr>
          <w:rFonts w:asciiTheme="minorEastAsia" w:hAnsiTheme="minorEastAsia" w:cs="Times New Roman" w:hint="eastAsia"/>
          <w:b/>
          <w:szCs w:val="21"/>
        </w:rPr>
        <w:t>投保</w:t>
      </w:r>
      <w:r w:rsidRPr="006B7B8D">
        <w:rPr>
          <w:rFonts w:asciiTheme="minorEastAsia" w:hAnsiTheme="minorEastAsia" w:cs="Times New Roman"/>
          <w:b/>
          <w:szCs w:val="21"/>
        </w:rPr>
        <w:t>年龄：</w:t>
      </w:r>
      <w:r w:rsidR="007720AD" w:rsidRPr="006B7B8D">
        <w:rPr>
          <w:rFonts w:asciiTheme="minorEastAsia" w:hAnsiTheme="minorEastAsia" w:cs="Times New Roman" w:hint="eastAsia"/>
          <w:szCs w:val="21"/>
        </w:rPr>
        <w:t>本合同接受的被保险人的投保年龄为0周岁至7</w:t>
      </w:r>
      <w:r w:rsidR="002B504A">
        <w:rPr>
          <w:rFonts w:asciiTheme="minorEastAsia" w:hAnsiTheme="minorEastAsia" w:cs="Times New Roman"/>
          <w:szCs w:val="21"/>
        </w:rPr>
        <w:t>0</w:t>
      </w:r>
      <w:r w:rsidR="007720AD" w:rsidRPr="006B7B8D">
        <w:rPr>
          <w:rFonts w:asciiTheme="minorEastAsia" w:hAnsiTheme="minorEastAsia" w:cs="Times New Roman" w:hint="eastAsia"/>
          <w:szCs w:val="21"/>
        </w:rPr>
        <w:t>周岁，且须符合本公司当时的投保规定。投保时被保险人为0周岁的，应当为出生满28日且健康的婴儿。</w:t>
      </w:r>
    </w:p>
    <w:p w14:paraId="1FC9577A" w14:textId="77777777" w:rsidR="00461B64" w:rsidRPr="00F05466" w:rsidRDefault="00461B64" w:rsidP="00F16BFC">
      <w:pPr>
        <w:numPr>
          <w:ilvl w:val="0"/>
          <w:numId w:val="1"/>
        </w:numPr>
        <w:spacing w:line="240" w:lineRule="atLeast"/>
        <w:ind w:firstLine="0"/>
        <w:rPr>
          <w:rFonts w:asciiTheme="minorEastAsia" w:hAnsiTheme="minorEastAsia" w:cs="Times New Roman"/>
          <w:b/>
          <w:szCs w:val="21"/>
        </w:rPr>
      </w:pPr>
      <w:r w:rsidRPr="00F16BFC">
        <w:rPr>
          <w:rFonts w:asciiTheme="minorEastAsia" w:hAnsiTheme="minorEastAsia" w:cs="Times New Roman" w:hint="eastAsia"/>
          <w:b/>
          <w:szCs w:val="21"/>
        </w:rPr>
        <w:t>等待期</w:t>
      </w:r>
      <w:r w:rsidRPr="00F16BFC">
        <w:rPr>
          <w:rFonts w:asciiTheme="minorEastAsia" w:hAnsiTheme="minorEastAsia" w:cs="Times New Roman"/>
          <w:b/>
          <w:szCs w:val="21"/>
        </w:rPr>
        <w:t>：</w:t>
      </w:r>
      <w:r w:rsidR="005F33E3" w:rsidRPr="00F16BFC">
        <w:rPr>
          <w:rFonts w:asciiTheme="minorEastAsia" w:hAnsiTheme="minorEastAsia" w:cs="Times New Roman" w:hint="eastAsia"/>
          <w:szCs w:val="21"/>
        </w:rPr>
        <w:t>本产品无</w:t>
      </w:r>
      <w:r w:rsidR="005F33E3" w:rsidRPr="00F16BFC">
        <w:rPr>
          <w:rFonts w:asciiTheme="minorEastAsia" w:hAnsiTheme="minorEastAsia" w:cs="Times New Roman"/>
          <w:szCs w:val="21"/>
        </w:rPr>
        <w:t>等待期。</w:t>
      </w:r>
    </w:p>
    <w:p w14:paraId="0A2DB080" w14:textId="3A401692" w:rsidR="00AF7079" w:rsidRPr="00F16BFC" w:rsidRDefault="00AF7079" w:rsidP="00F16BFC">
      <w:pPr>
        <w:numPr>
          <w:ilvl w:val="0"/>
          <w:numId w:val="1"/>
        </w:numPr>
        <w:spacing w:line="240" w:lineRule="atLeast"/>
        <w:ind w:firstLine="0"/>
        <w:rPr>
          <w:rFonts w:asciiTheme="minorEastAsia" w:hAnsiTheme="minorEastAsia" w:cs="Times New Roman"/>
          <w:b/>
          <w:szCs w:val="21"/>
        </w:rPr>
      </w:pPr>
      <w:r>
        <w:rPr>
          <w:rFonts w:asciiTheme="minorEastAsia" w:hAnsiTheme="minorEastAsia" w:cs="Times New Roman" w:hint="eastAsia"/>
          <w:b/>
          <w:szCs w:val="21"/>
        </w:rPr>
        <w:t>生效日</w:t>
      </w:r>
      <w:r>
        <w:rPr>
          <w:rFonts w:asciiTheme="minorEastAsia" w:hAnsiTheme="minorEastAsia" w:cs="Times New Roman"/>
          <w:b/>
          <w:szCs w:val="21"/>
        </w:rPr>
        <w:t>：</w:t>
      </w:r>
      <w:r w:rsidR="002B504A" w:rsidRPr="00D018FB">
        <w:rPr>
          <w:rFonts w:cs="宋体" w:hint="eastAsia"/>
          <w:color w:val="000000"/>
          <w:szCs w:val="24"/>
        </w:rPr>
        <w:t>本合同</w:t>
      </w:r>
      <w:r w:rsidR="002B504A" w:rsidRPr="000B3B42">
        <w:rPr>
          <w:rFonts w:cs="宋体" w:hint="eastAsia"/>
          <w:color w:val="000000"/>
          <w:szCs w:val="24"/>
        </w:rPr>
        <w:t>签发保险单的</w:t>
      </w:r>
      <w:r w:rsidR="002B504A" w:rsidRPr="002B504A">
        <w:rPr>
          <w:rFonts w:cs="宋体" w:hint="eastAsia"/>
          <w:color w:val="000000"/>
          <w:szCs w:val="24"/>
        </w:rPr>
        <w:t>次日零时生效</w:t>
      </w:r>
      <w:r w:rsidR="00587D0F">
        <w:rPr>
          <w:rFonts w:cs="宋体" w:hint="eastAsia"/>
          <w:color w:val="000000"/>
          <w:szCs w:val="24"/>
        </w:rPr>
        <w:t>。</w:t>
      </w:r>
      <w:r w:rsidR="00036B0F">
        <w:rPr>
          <w:rFonts w:ascii="宋体" w:eastAsia="宋体" w:hAnsi="宋体" w:hint="eastAsia"/>
          <w:szCs w:val="21"/>
        </w:rPr>
        <w:t>保险合同生效前发生的保险事故</w:t>
      </w:r>
      <w:r w:rsidRPr="00A25BD5">
        <w:rPr>
          <w:rFonts w:ascii="宋体" w:eastAsia="宋体" w:hAnsi="宋体" w:hint="eastAsia"/>
          <w:szCs w:val="21"/>
        </w:rPr>
        <w:t>，本公司不承担保险责任。</w:t>
      </w:r>
    </w:p>
    <w:p w14:paraId="15D8D56D" w14:textId="7336B80A" w:rsidR="00B15EF2" w:rsidRDefault="00461B64" w:rsidP="00587D0F">
      <w:pPr>
        <w:numPr>
          <w:ilvl w:val="0"/>
          <w:numId w:val="1"/>
        </w:numPr>
        <w:spacing w:line="240" w:lineRule="atLeast"/>
        <w:ind w:hanging="11"/>
        <w:rPr>
          <w:rFonts w:asciiTheme="minorEastAsia" w:hAnsiTheme="minorEastAsia" w:cs="Times New Roman"/>
          <w:b/>
          <w:szCs w:val="21"/>
        </w:rPr>
      </w:pPr>
      <w:r w:rsidRPr="00894692">
        <w:rPr>
          <w:rFonts w:asciiTheme="minorEastAsia" w:hAnsiTheme="minorEastAsia" w:cs="Times New Roman" w:hint="eastAsia"/>
          <w:b/>
          <w:szCs w:val="21"/>
        </w:rPr>
        <w:t>责任</w:t>
      </w:r>
      <w:r w:rsidRPr="00894692">
        <w:rPr>
          <w:rFonts w:asciiTheme="minorEastAsia" w:hAnsiTheme="minorEastAsia" w:cs="Times New Roman"/>
          <w:b/>
          <w:szCs w:val="21"/>
        </w:rPr>
        <w:t>免除：</w:t>
      </w:r>
    </w:p>
    <w:p w14:paraId="3ECDFAEB" w14:textId="77777777" w:rsidR="0025634B" w:rsidRPr="00AF0F42" w:rsidRDefault="0025634B" w:rsidP="00587D0F">
      <w:pPr>
        <w:ind w:leftChars="337" w:left="708" w:firstLine="1"/>
        <w:rPr>
          <w:b/>
          <w:szCs w:val="21"/>
        </w:rPr>
      </w:pPr>
      <w:r w:rsidRPr="00AF0F42">
        <w:rPr>
          <w:rFonts w:hint="eastAsia"/>
          <w:b/>
          <w:szCs w:val="21"/>
          <w:lang w:val="x-none"/>
        </w:rPr>
        <w:t>（一</w:t>
      </w:r>
      <w:r w:rsidRPr="00AF0F42">
        <w:rPr>
          <w:b/>
          <w:szCs w:val="21"/>
          <w:lang w:val="x-none"/>
        </w:rPr>
        <w:t>）</w:t>
      </w:r>
      <w:r w:rsidRPr="00AF0F42">
        <w:rPr>
          <w:rFonts w:hint="eastAsia"/>
          <w:b/>
          <w:szCs w:val="21"/>
        </w:rPr>
        <w:t>因下列情形之一导致被保险人</w:t>
      </w:r>
      <w:r w:rsidRPr="00AF0F42">
        <w:rPr>
          <w:b/>
          <w:szCs w:val="21"/>
        </w:rPr>
        <w:t>身故</w:t>
      </w:r>
      <w:r w:rsidRPr="00AF0F42">
        <w:rPr>
          <w:rFonts w:hint="eastAsia"/>
          <w:b/>
          <w:szCs w:val="21"/>
        </w:rPr>
        <w:t>或全残</w:t>
      </w:r>
      <w:r w:rsidRPr="00AF0F42">
        <w:rPr>
          <w:b/>
          <w:szCs w:val="21"/>
        </w:rPr>
        <w:t>的</w:t>
      </w:r>
      <w:r w:rsidRPr="00AF0F42">
        <w:rPr>
          <w:rFonts w:hint="eastAsia"/>
          <w:b/>
          <w:szCs w:val="21"/>
        </w:rPr>
        <w:t>，我们不承担给付保险金的责任：</w:t>
      </w:r>
    </w:p>
    <w:p w14:paraId="7F1FEBE6" w14:textId="77777777" w:rsidR="0025634B" w:rsidRPr="00AF0F42" w:rsidRDefault="0025634B" w:rsidP="0025634B">
      <w:pPr>
        <w:pStyle w:val="Default"/>
        <w:numPr>
          <w:ilvl w:val="0"/>
          <w:numId w:val="6"/>
        </w:numPr>
        <w:ind w:leftChars="337" w:left="708" w:firstLine="1"/>
        <w:jc w:val="both"/>
        <w:rPr>
          <w:rFonts w:ascii="楷体" w:hAnsi="楷体"/>
          <w:b/>
          <w:sz w:val="21"/>
          <w:szCs w:val="21"/>
        </w:rPr>
      </w:pPr>
      <w:r w:rsidRPr="00AF0F42">
        <w:rPr>
          <w:rFonts w:ascii="楷体" w:hAnsi="楷体" w:hint="eastAsia"/>
          <w:b/>
          <w:sz w:val="21"/>
          <w:szCs w:val="21"/>
        </w:rPr>
        <w:t>投保人对被保险人的故意杀害、故意伤害；</w:t>
      </w:r>
    </w:p>
    <w:p w14:paraId="06A9D14B" w14:textId="77777777" w:rsidR="0025634B" w:rsidRPr="00AF0F42" w:rsidRDefault="0025634B" w:rsidP="0025634B">
      <w:pPr>
        <w:pStyle w:val="Default"/>
        <w:numPr>
          <w:ilvl w:val="0"/>
          <w:numId w:val="6"/>
        </w:numPr>
        <w:ind w:leftChars="337" w:left="708" w:firstLine="1"/>
        <w:jc w:val="both"/>
        <w:rPr>
          <w:rFonts w:ascii="楷体" w:hAnsi="楷体"/>
          <w:b/>
          <w:sz w:val="21"/>
          <w:szCs w:val="21"/>
        </w:rPr>
      </w:pPr>
      <w:r w:rsidRPr="00AF0F42">
        <w:rPr>
          <w:rFonts w:ascii="楷体" w:hAnsi="楷体" w:hint="eastAsia"/>
          <w:b/>
          <w:sz w:val="21"/>
          <w:szCs w:val="21"/>
        </w:rPr>
        <w:t>被保险人故意犯罪或者抗拒依法采取的刑事强制措施；</w:t>
      </w:r>
    </w:p>
    <w:p w14:paraId="3BCECBBD" w14:textId="77777777" w:rsidR="0025634B" w:rsidRPr="00AF0F42" w:rsidRDefault="0025634B" w:rsidP="0025634B">
      <w:pPr>
        <w:pStyle w:val="Default"/>
        <w:numPr>
          <w:ilvl w:val="0"/>
          <w:numId w:val="6"/>
        </w:numPr>
        <w:ind w:leftChars="337" w:left="708" w:firstLine="1"/>
        <w:jc w:val="both"/>
        <w:rPr>
          <w:rFonts w:ascii="楷体" w:hAnsi="楷体"/>
          <w:b/>
          <w:sz w:val="21"/>
          <w:szCs w:val="21"/>
        </w:rPr>
      </w:pPr>
      <w:r w:rsidRPr="00AF0F42">
        <w:rPr>
          <w:rFonts w:ascii="楷体" w:hAnsi="楷体" w:hint="eastAsia"/>
          <w:b/>
          <w:sz w:val="21"/>
          <w:szCs w:val="21"/>
        </w:rPr>
        <w:t>被保险人自本合同成立日或</w:t>
      </w:r>
      <w:r w:rsidRPr="00AF0F42">
        <w:rPr>
          <w:rFonts w:ascii="楷体" w:hAnsi="楷体"/>
          <w:b/>
          <w:sz w:val="21"/>
          <w:szCs w:val="21"/>
        </w:rPr>
        <w:t>最后</w:t>
      </w:r>
      <w:r w:rsidRPr="00AF0F42">
        <w:rPr>
          <w:rFonts w:ascii="楷体" w:hAnsi="楷体" w:hint="eastAsia"/>
          <w:b/>
          <w:sz w:val="21"/>
          <w:szCs w:val="21"/>
        </w:rPr>
        <w:t>复</w:t>
      </w:r>
      <w:r w:rsidRPr="00AF0F42">
        <w:rPr>
          <w:rFonts w:ascii="楷体" w:hAnsi="楷体"/>
          <w:b/>
          <w:sz w:val="21"/>
          <w:szCs w:val="21"/>
        </w:rPr>
        <w:t>效日</w:t>
      </w:r>
      <w:r w:rsidRPr="00AF0F42">
        <w:rPr>
          <w:rFonts w:ascii="楷体" w:hAnsi="楷体" w:hint="eastAsia"/>
          <w:b/>
          <w:sz w:val="21"/>
          <w:szCs w:val="21"/>
        </w:rPr>
        <w:t>起二年内自杀，但被保险人自杀时为无民事行为能力人的除外。</w:t>
      </w:r>
    </w:p>
    <w:p w14:paraId="076AF2EC" w14:textId="77777777" w:rsidR="0025634B" w:rsidRPr="00AF0F42" w:rsidRDefault="0025634B" w:rsidP="0025634B">
      <w:pPr>
        <w:adjustRightInd w:val="0"/>
        <w:snapToGrid w:val="0"/>
        <w:ind w:leftChars="337" w:left="708" w:firstLine="1"/>
        <w:rPr>
          <w:b/>
          <w:szCs w:val="21"/>
          <w:lang w:val="x-none"/>
        </w:rPr>
      </w:pPr>
      <w:r w:rsidRPr="00AF0F42">
        <w:rPr>
          <w:rFonts w:hint="eastAsia"/>
          <w:b/>
          <w:szCs w:val="21"/>
          <w:lang w:val="x-none"/>
        </w:rPr>
        <w:t>（</w:t>
      </w:r>
      <w:r w:rsidRPr="00AF0F42">
        <w:rPr>
          <w:b/>
          <w:szCs w:val="21"/>
          <w:lang w:val="x-none"/>
        </w:rPr>
        <w:t>二）</w:t>
      </w:r>
      <w:r w:rsidRPr="00AF0F42">
        <w:rPr>
          <w:rFonts w:hint="eastAsia"/>
          <w:b/>
          <w:szCs w:val="21"/>
          <w:lang w:val="x-none"/>
        </w:rPr>
        <w:t>发生上述第（</w:t>
      </w:r>
      <w:r w:rsidRPr="00AF0F42">
        <w:rPr>
          <w:b/>
          <w:szCs w:val="21"/>
          <w:lang w:val="x-none"/>
        </w:rPr>
        <w:t>1</w:t>
      </w:r>
      <w:r w:rsidRPr="00AF0F42">
        <w:rPr>
          <w:b/>
          <w:szCs w:val="21"/>
          <w:lang w:val="x-none"/>
        </w:rPr>
        <w:t>）</w:t>
      </w:r>
      <w:r w:rsidRPr="00AF0F42">
        <w:rPr>
          <w:rFonts w:hint="eastAsia"/>
          <w:b/>
          <w:szCs w:val="21"/>
          <w:lang w:val="x-none"/>
        </w:rPr>
        <w:t>项情形导致被保险人身故的，本合同终止；若</w:t>
      </w:r>
      <w:r w:rsidRPr="00AF0F42">
        <w:rPr>
          <w:b/>
          <w:szCs w:val="21"/>
          <w:lang w:val="x-none"/>
        </w:rPr>
        <w:t>您</w:t>
      </w:r>
      <w:r w:rsidRPr="00AF0F42">
        <w:rPr>
          <w:rFonts w:hint="eastAsia"/>
          <w:b/>
          <w:szCs w:val="21"/>
          <w:lang w:val="x-none"/>
        </w:rPr>
        <w:t>已交足二年以上保险费，我们向</w:t>
      </w:r>
      <w:r w:rsidRPr="00AF0F42">
        <w:rPr>
          <w:b/>
          <w:szCs w:val="21"/>
          <w:lang w:val="x-none"/>
        </w:rPr>
        <w:t>被保险人的继承人</w:t>
      </w:r>
      <w:r w:rsidRPr="00AF0F42">
        <w:rPr>
          <w:rFonts w:hint="eastAsia"/>
          <w:b/>
          <w:szCs w:val="21"/>
          <w:lang w:val="x-none"/>
        </w:rPr>
        <w:t>（除</w:t>
      </w:r>
      <w:r w:rsidRPr="00AF0F42">
        <w:rPr>
          <w:b/>
          <w:szCs w:val="21"/>
          <w:lang w:val="x-none"/>
        </w:rPr>
        <w:t>投保人本人）退还</w:t>
      </w:r>
      <w:r w:rsidRPr="00AF0F42">
        <w:rPr>
          <w:rFonts w:hint="eastAsia"/>
          <w:b/>
          <w:szCs w:val="21"/>
          <w:lang w:val="x-none"/>
        </w:rPr>
        <w:t>本合同的现金价值。</w:t>
      </w:r>
    </w:p>
    <w:p w14:paraId="2CF5F25F" w14:textId="77777777" w:rsidR="0025634B" w:rsidRPr="00AF0F42" w:rsidRDefault="0025634B" w:rsidP="0025634B">
      <w:pPr>
        <w:adjustRightInd w:val="0"/>
        <w:snapToGrid w:val="0"/>
        <w:ind w:leftChars="337" w:left="708" w:firstLine="1"/>
        <w:rPr>
          <w:b/>
          <w:szCs w:val="21"/>
          <w:lang w:val="x-none"/>
        </w:rPr>
      </w:pPr>
      <w:r w:rsidRPr="00AF0F42">
        <w:rPr>
          <w:rFonts w:hint="eastAsia"/>
          <w:b/>
          <w:szCs w:val="21"/>
          <w:lang w:val="x-none"/>
        </w:rPr>
        <w:t>（</w:t>
      </w:r>
      <w:r w:rsidRPr="00AF0F42">
        <w:rPr>
          <w:b/>
          <w:szCs w:val="21"/>
          <w:lang w:val="x-none"/>
        </w:rPr>
        <w:t>三</w:t>
      </w:r>
      <w:r w:rsidRPr="00AF0F42">
        <w:rPr>
          <w:rFonts w:hint="eastAsia"/>
          <w:b/>
          <w:szCs w:val="21"/>
          <w:lang w:val="x-none"/>
        </w:rPr>
        <w:t>）发生上述第（</w:t>
      </w:r>
      <w:r w:rsidRPr="00AF0F42">
        <w:rPr>
          <w:b/>
          <w:szCs w:val="21"/>
          <w:lang w:val="x-none"/>
        </w:rPr>
        <w:t>1</w:t>
      </w:r>
      <w:r w:rsidRPr="00AF0F42">
        <w:rPr>
          <w:b/>
          <w:szCs w:val="21"/>
          <w:lang w:val="x-none"/>
        </w:rPr>
        <w:t>）</w:t>
      </w:r>
      <w:r w:rsidRPr="00AF0F42">
        <w:rPr>
          <w:rFonts w:hint="eastAsia"/>
          <w:b/>
          <w:szCs w:val="21"/>
          <w:lang w:val="x-none"/>
        </w:rPr>
        <w:t>项情形导致被保险人全残的，本合同终止；若</w:t>
      </w:r>
      <w:r w:rsidRPr="00AF0F42">
        <w:rPr>
          <w:b/>
          <w:szCs w:val="21"/>
          <w:lang w:val="x-none"/>
        </w:rPr>
        <w:t>您</w:t>
      </w:r>
      <w:r w:rsidRPr="00AF0F42">
        <w:rPr>
          <w:rFonts w:hint="eastAsia"/>
          <w:b/>
          <w:szCs w:val="21"/>
          <w:lang w:val="x-none"/>
        </w:rPr>
        <w:t>已交足二年以上保险费，我们向</w:t>
      </w:r>
      <w:r w:rsidRPr="00AF0F42">
        <w:rPr>
          <w:b/>
          <w:szCs w:val="21"/>
          <w:lang w:val="x-none"/>
        </w:rPr>
        <w:t>被保险人退还</w:t>
      </w:r>
      <w:r w:rsidRPr="00AF0F42">
        <w:rPr>
          <w:rFonts w:hint="eastAsia"/>
          <w:b/>
          <w:szCs w:val="21"/>
          <w:lang w:val="x-none"/>
        </w:rPr>
        <w:t>本合同的现金价值。</w:t>
      </w:r>
    </w:p>
    <w:p w14:paraId="55B4D73B" w14:textId="77777777" w:rsidR="00AF0F42" w:rsidRDefault="0025634B" w:rsidP="00AF0F42">
      <w:pPr>
        <w:spacing w:line="240" w:lineRule="atLeast"/>
        <w:ind w:leftChars="337" w:left="708" w:firstLine="1"/>
        <w:rPr>
          <w:rFonts w:cs="宋体"/>
          <w:b/>
          <w:color w:val="000000"/>
          <w:szCs w:val="21"/>
        </w:rPr>
      </w:pPr>
      <w:r w:rsidRPr="00AF0F42">
        <w:rPr>
          <w:rFonts w:cs="宋体" w:hint="eastAsia"/>
          <w:b/>
          <w:color w:val="000000"/>
          <w:szCs w:val="21"/>
        </w:rPr>
        <w:t>（四</w:t>
      </w:r>
      <w:r w:rsidRPr="00AF0F42">
        <w:rPr>
          <w:rFonts w:cs="宋体"/>
          <w:b/>
          <w:color w:val="000000"/>
          <w:szCs w:val="21"/>
        </w:rPr>
        <w:t>）</w:t>
      </w:r>
      <w:r w:rsidRPr="00AF0F42">
        <w:rPr>
          <w:rFonts w:cs="宋体" w:hint="eastAsia"/>
          <w:b/>
          <w:color w:val="000000"/>
          <w:szCs w:val="21"/>
        </w:rPr>
        <w:t>发生上述其他情形导致被保险人身故</w:t>
      </w:r>
      <w:r w:rsidRPr="00AF0F42">
        <w:rPr>
          <w:rFonts w:cs="宋体"/>
          <w:b/>
          <w:color w:val="000000"/>
          <w:szCs w:val="21"/>
        </w:rPr>
        <w:t>或</w:t>
      </w:r>
      <w:r w:rsidRPr="00AF0F42">
        <w:rPr>
          <w:rFonts w:cs="宋体" w:hint="eastAsia"/>
          <w:b/>
          <w:color w:val="000000"/>
          <w:szCs w:val="21"/>
        </w:rPr>
        <w:t>全残的，本合同终止，我们向您退还本合同</w:t>
      </w:r>
      <w:r w:rsidRPr="00AF0F42">
        <w:rPr>
          <w:rFonts w:cs="Arial"/>
          <w:b/>
          <w:szCs w:val="21"/>
        </w:rPr>
        <w:t>的</w:t>
      </w:r>
      <w:r w:rsidRPr="00AF0F42">
        <w:rPr>
          <w:rFonts w:cs="宋体" w:hint="eastAsia"/>
          <w:b/>
          <w:color w:val="000000"/>
          <w:szCs w:val="21"/>
        </w:rPr>
        <w:t>现金价值。</w:t>
      </w:r>
    </w:p>
    <w:p w14:paraId="64B778B9" w14:textId="1C35C435" w:rsidR="0025634B" w:rsidRPr="00AF0F42" w:rsidRDefault="0025634B" w:rsidP="00587D0F">
      <w:pPr>
        <w:spacing w:line="240" w:lineRule="atLeast"/>
        <w:ind w:leftChars="337" w:left="708" w:firstLine="1"/>
        <w:rPr>
          <w:b/>
          <w:szCs w:val="21"/>
          <w:lang w:val="x-none"/>
        </w:rPr>
      </w:pPr>
      <w:r w:rsidRPr="00AF0F42">
        <w:rPr>
          <w:rFonts w:asciiTheme="minorEastAsia" w:hAnsiTheme="minorEastAsia" w:cs="Times New Roman" w:hint="eastAsia"/>
          <w:b/>
          <w:szCs w:val="21"/>
        </w:rPr>
        <w:t>其他免责条款：</w:t>
      </w:r>
      <w:r w:rsidRPr="00AF0F42">
        <w:rPr>
          <w:rFonts w:hint="eastAsia"/>
          <w:b/>
          <w:szCs w:val="21"/>
          <w:lang w:val="x-none"/>
        </w:rPr>
        <w:t>除以上“责任免除</w:t>
      </w:r>
      <w:r w:rsidRPr="00AF0F42">
        <w:rPr>
          <w:b/>
          <w:szCs w:val="21"/>
          <w:lang w:val="x-none"/>
        </w:rPr>
        <w:t>”</w:t>
      </w:r>
      <w:r w:rsidRPr="00AF0F42">
        <w:rPr>
          <w:b/>
          <w:szCs w:val="21"/>
          <w:lang w:val="x-none"/>
        </w:rPr>
        <w:t>外，本合同</w:t>
      </w:r>
      <w:r w:rsidRPr="00AF0F42">
        <w:rPr>
          <w:rFonts w:hint="eastAsia"/>
          <w:b/>
          <w:szCs w:val="21"/>
          <w:lang w:val="x-none"/>
        </w:rPr>
        <w:t>中</w:t>
      </w:r>
      <w:r w:rsidRPr="00AF0F42">
        <w:rPr>
          <w:b/>
          <w:szCs w:val="21"/>
          <w:lang w:val="x-none"/>
        </w:rPr>
        <w:t>还有一些免除</w:t>
      </w:r>
      <w:r w:rsidRPr="00AF0F42">
        <w:rPr>
          <w:rFonts w:hint="eastAsia"/>
          <w:b/>
          <w:szCs w:val="21"/>
          <w:lang w:val="x-none"/>
        </w:rPr>
        <w:t>我们</w:t>
      </w:r>
      <w:r w:rsidRPr="00AF0F42">
        <w:rPr>
          <w:b/>
          <w:szCs w:val="21"/>
          <w:lang w:val="x-none"/>
        </w:rPr>
        <w:t>责任的</w:t>
      </w:r>
      <w:r w:rsidRPr="00AF0F42">
        <w:rPr>
          <w:rFonts w:hint="eastAsia"/>
          <w:b/>
          <w:szCs w:val="21"/>
          <w:lang w:val="x-none"/>
        </w:rPr>
        <w:t>条款</w:t>
      </w:r>
      <w:r w:rsidRPr="00AF0F42">
        <w:rPr>
          <w:b/>
          <w:szCs w:val="21"/>
          <w:lang w:val="x-none"/>
        </w:rPr>
        <w:t>，详见</w:t>
      </w:r>
      <w:r w:rsidRPr="00AF0F42">
        <w:rPr>
          <w:rFonts w:hint="eastAsia"/>
          <w:b/>
          <w:szCs w:val="21"/>
          <w:lang w:val="x-none"/>
        </w:rPr>
        <w:t>保险</w:t>
      </w:r>
      <w:r w:rsidRPr="00AF0F42">
        <w:rPr>
          <w:b/>
          <w:szCs w:val="21"/>
          <w:lang w:val="x-none"/>
        </w:rPr>
        <w:t>条款中</w:t>
      </w:r>
      <w:r w:rsidRPr="00AF0F42">
        <w:rPr>
          <w:b/>
          <w:szCs w:val="21"/>
          <w:lang w:val="x-none"/>
        </w:rPr>
        <w:t>“1.3</w:t>
      </w:r>
      <w:r w:rsidRPr="00AF0F42">
        <w:rPr>
          <w:rFonts w:hint="eastAsia"/>
          <w:b/>
          <w:szCs w:val="21"/>
          <w:lang w:val="x-none"/>
        </w:rPr>
        <w:t>犹豫期</w:t>
      </w:r>
      <w:r w:rsidRPr="00AF0F42">
        <w:rPr>
          <w:b/>
          <w:szCs w:val="21"/>
          <w:lang w:val="x-none"/>
        </w:rPr>
        <w:t>”</w:t>
      </w:r>
      <w:r w:rsidRPr="00AF0F42">
        <w:rPr>
          <w:rFonts w:hint="eastAsia"/>
          <w:b/>
          <w:szCs w:val="21"/>
          <w:lang w:val="x-none"/>
        </w:rPr>
        <w:t>、</w:t>
      </w:r>
      <w:r w:rsidRPr="00AF0F42">
        <w:rPr>
          <w:b/>
          <w:szCs w:val="21"/>
          <w:lang w:val="x-none"/>
        </w:rPr>
        <w:t>“</w:t>
      </w:r>
      <w:r w:rsidRPr="00AF0F42">
        <w:rPr>
          <w:szCs w:val="21"/>
        </w:rPr>
        <w:t xml:space="preserve"> </w:t>
      </w:r>
      <w:r w:rsidRPr="00AF0F42">
        <w:rPr>
          <w:b/>
          <w:szCs w:val="21"/>
          <w:lang w:val="x-none"/>
        </w:rPr>
        <w:t xml:space="preserve">2.5 </w:t>
      </w:r>
      <w:r w:rsidRPr="00AF0F42">
        <w:rPr>
          <w:b/>
          <w:szCs w:val="21"/>
          <w:lang w:val="x-none"/>
        </w:rPr>
        <w:t>未成年人身故保险金限制</w:t>
      </w:r>
      <w:r w:rsidRPr="00AF0F42">
        <w:rPr>
          <w:b/>
          <w:szCs w:val="21"/>
          <w:lang w:val="x-none"/>
        </w:rPr>
        <w:t>”</w:t>
      </w:r>
      <w:r w:rsidRPr="00AF0F42">
        <w:rPr>
          <w:rFonts w:hint="eastAsia"/>
          <w:b/>
          <w:szCs w:val="21"/>
          <w:lang w:val="x-none"/>
        </w:rPr>
        <w:t>、</w:t>
      </w:r>
      <w:r w:rsidRPr="00AF0F42">
        <w:rPr>
          <w:b/>
          <w:szCs w:val="21"/>
          <w:lang w:val="x-none"/>
        </w:rPr>
        <w:t>“3.2</w:t>
      </w:r>
      <w:r w:rsidRPr="00AF0F42">
        <w:rPr>
          <w:rFonts w:hint="eastAsia"/>
          <w:b/>
          <w:szCs w:val="21"/>
          <w:lang w:val="x-none"/>
        </w:rPr>
        <w:t>宽限期</w:t>
      </w:r>
      <w:r w:rsidRPr="00AF0F42">
        <w:rPr>
          <w:b/>
          <w:szCs w:val="21"/>
          <w:lang w:val="x-none"/>
        </w:rPr>
        <w:t>”</w:t>
      </w:r>
      <w:r w:rsidRPr="00AF0F42">
        <w:rPr>
          <w:rFonts w:hint="eastAsia"/>
          <w:b/>
          <w:szCs w:val="21"/>
          <w:lang w:val="x-none"/>
        </w:rPr>
        <w:t>、</w:t>
      </w:r>
      <w:r w:rsidRPr="00AF0F42">
        <w:rPr>
          <w:b/>
          <w:szCs w:val="21"/>
          <w:lang w:val="x-none"/>
        </w:rPr>
        <w:t>“4.2</w:t>
      </w:r>
      <w:r w:rsidRPr="00AF0F42">
        <w:rPr>
          <w:rFonts w:hint="eastAsia"/>
          <w:b/>
          <w:szCs w:val="21"/>
          <w:lang w:val="x-none"/>
        </w:rPr>
        <w:t>保险</w:t>
      </w:r>
      <w:r w:rsidRPr="00AF0F42">
        <w:rPr>
          <w:b/>
          <w:szCs w:val="21"/>
          <w:lang w:val="x-none"/>
        </w:rPr>
        <w:t>事故</w:t>
      </w:r>
      <w:r w:rsidRPr="00AF0F42">
        <w:rPr>
          <w:rFonts w:hint="eastAsia"/>
          <w:b/>
          <w:szCs w:val="21"/>
          <w:lang w:val="x-none"/>
        </w:rPr>
        <w:t>通知</w:t>
      </w:r>
      <w:r w:rsidRPr="00AF0F42">
        <w:rPr>
          <w:b/>
          <w:szCs w:val="21"/>
          <w:lang w:val="x-none"/>
        </w:rPr>
        <w:t>”</w:t>
      </w:r>
      <w:r w:rsidRPr="00AF0F42">
        <w:rPr>
          <w:rFonts w:hint="eastAsia"/>
          <w:b/>
          <w:szCs w:val="21"/>
          <w:lang w:val="x-none"/>
        </w:rPr>
        <w:t>、“</w:t>
      </w:r>
      <w:r w:rsidRPr="00AF0F42">
        <w:rPr>
          <w:b/>
          <w:szCs w:val="21"/>
          <w:lang w:val="x-none"/>
        </w:rPr>
        <w:t>5.2</w:t>
      </w:r>
      <w:r w:rsidRPr="00AF0F42">
        <w:rPr>
          <w:b/>
          <w:szCs w:val="21"/>
          <w:lang w:val="x-none"/>
        </w:rPr>
        <w:t>保单贷款</w:t>
      </w:r>
      <w:r w:rsidRPr="00AF0F42">
        <w:rPr>
          <w:rFonts w:hint="eastAsia"/>
          <w:b/>
          <w:szCs w:val="21"/>
          <w:lang w:val="x-none"/>
        </w:rPr>
        <w:t>”、</w:t>
      </w:r>
      <w:r w:rsidRPr="00AF0F42">
        <w:rPr>
          <w:b/>
          <w:szCs w:val="21"/>
          <w:lang w:val="x-none"/>
        </w:rPr>
        <w:t>“</w:t>
      </w:r>
      <w:r w:rsidRPr="00AF0F42">
        <w:rPr>
          <w:szCs w:val="21"/>
        </w:rPr>
        <w:t xml:space="preserve"> </w:t>
      </w:r>
      <w:r w:rsidRPr="00AF0F42">
        <w:rPr>
          <w:b/>
          <w:szCs w:val="21"/>
          <w:lang w:val="x-none"/>
        </w:rPr>
        <w:t xml:space="preserve">6.1 </w:t>
      </w:r>
      <w:r w:rsidRPr="00AF0F42">
        <w:rPr>
          <w:b/>
          <w:szCs w:val="21"/>
          <w:lang w:val="x-none"/>
        </w:rPr>
        <w:t>合同效力中止与恢复</w:t>
      </w:r>
      <w:r w:rsidRPr="00AF0F42">
        <w:rPr>
          <w:b/>
          <w:szCs w:val="21"/>
          <w:lang w:val="x-none"/>
        </w:rPr>
        <w:t>”</w:t>
      </w:r>
      <w:r w:rsidRPr="00AF0F42">
        <w:rPr>
          <w:rFonts w:hint="eastAsia"/>
          <w:b/>
          <w:szCs w:val="21"/>
          <w:lang w:val="x-none"/>
        </w:rPr>
        <w:t>、</w:t>
      </w:r>
      <w:r w:rsidRPr="00AF0F42">
        <w:rPr>
          <w:b/>
          <w:szCs w:val="21"/>
          <w:lang w:val="x-none"/>
        </w:rPr>
        <w:t xml:space="preserve"> “</w:t>
      </w:r>
      <w:r w:rsidRPr="00AF0F42">
        <w:rPr>
          <w:szCs w:val="21"/>
        </w:rPr>
        <w:t xml:space="preserve"> </w:t>
      </w:r>
      <w:r w:rsidRPr="00AF0F42">
        <w:rPr>
          <w:b/>
          <w:szCs w:val="21"/>
          <w:lang w:val="x-none"/>
        </w:rPr>
        <w:t xml:space="preserve">6.2 </w:t>
      </w:r>
      <w:r w:rsidRPr="00AF0F42">
        <w:rPr>
          <w:rFonts w:hint="eastAsia"/>
          <w:b/>
          <w:szCs w:val="21"/>
          <w:lang w:val="x-none"/>
        </w:rPr>
        <w:t>明确说明与如实告知</w:t>
      </w:r>
      <w:r w:rsidRPr="00AF0F42">
        <w:rPr>
          <w:b/>
          <w:szCs w:val="21"/>
          <w:lang w:val="x-none"/>
        </w:rPr>
        <w:t>”</w:t>
      </w:r>
      <w:r w:rsidRPr="00AF0F42">
        <w:rPr>
          <w:rFonts w:hint="eastAsia"/>
          <w:b/>
          <w:szCs w:val="21"/>
          <w:lang w:val="x-none"/>
        </w:rPr>
        <w:t>、</w:t>
      </w:r>
      <w:r w:rsidRPr="00AF0F42">
        <w:rPr>
          <w:b/>
          <w:szCs w:val="21"/>
          <w:lang w:val="x-none"/>
        </w:rPr>
        <w:t>“</w:t>
      </w:r>
      <w:r w:rsidRPr="00AF0F42">
        <w:rPr>
          <w:szCs w:val="21"/>
        </w:rPr>
        <w:t xml:space="preserve"> </w:t>
      </w:r>
      <w:r w:rsidRPr="00AF0F42">
        <w:rPr>
          <w:b/>
          <w:szCs w:val="21"/>
          <w:lang w:val="x-none"/>
        </w:rPr>
        <w:t xml:space="preserve">6.4 </w:t>
      </w:r>
      <w:r w:rsidRPr="00AF0F42">
        <w:rPr>
          <w:rFonts w:hint="eastAsia"/>
          <w:b/>
          <w:szCs w:val="21"/>
          <w:lang w:val="x-none"/>
        </w:rPr>
        <w:t>年龄性别错误的处理</w:t>
      </w:r>
      <w:r w:rsidRPr="00AF0F42">
        <w:rPr>
          <w:b/>
          <w:szCs w:val="21"/>
          <w:lang w:val="x-none"/>
        </w:rPr>
        <w:t>”</w:t>
      </w:r>
      <w:r w:rsidRPr="00AF0F42">
        <w:rPr>
          <w:rFonts w:hint="eastAsia"/>
          <w:b/>
          <w:szCs w:val="21"/>
          <w:lang w:val="x-none"/>
        </w:rPr>
        <w:t>、</w:t>
      </w:r>
      <w:r w:rsidRPr="00AF0F42">
        <w:rPr>
          <w:b/>
          <w:szCs w:val="21"/>
          <w:lang w:val="x-none"/>
        </w:rPr>
        <w:t>“7.6</w:t>
      </w:r>
      <w:r w:rsidRPr="00AF0F42">
        <w:rPr>
          <w:rFonts w:hint="eastAsia"/>
          <w:b/>
          <w:szCs w:val="21"/>
          <w:lang w:val="x-none"/>
        </w:rPr>
        <w:t>全残</w:t>
      </w:r>
      <w:r w:rsidRPr="00AF0F42">
        <w:rPr>
          <w:b/>
          <w:szCs w:val="21"/>
          <w:lang w:val="x-none"/>
        </w:rPr>
        <w:t>”</w:t>
      </w:r>
      <w:r w:rsidRPr="00AF0F42">
        <w:rPr>
          <w:rFonts w:hint="eastAsia"/>
          <w:b/>
          <w:szCs w:val="21"/>
          <w:lang w:val="x-none"/>
        </w:rPr>
        <w:t>中字体突出</w:t>
      </w:r>
      <w:r w:rsidRPr="00AF0F42">
        <w:rPr>
          <w:b/>
          <w:szCs w:val="21"/>
          <w:lang w:val="x-none"/>
        </w:rPr>
        <w:t>显示的内容。</w:t>
      </w:r>
    </w:p>
    <w:p w14:paraId="12E7CEC3" w14:textId="720844CC" w:rsidR="0025634B" w:rsidRPr="0025634B" w:rsidRDefault="00AB0B20" w:rsidP="00587D0F">
      <w:pPr>
        <w:numPr>
          <w:ilvl w:val="0"/>
          <w:numId w:val="1"/>
        </w:numPr>
        <w:adjustRightInd w:val="0"/>
        <w:snapToGrid w:val="0"/>
        <w:spacing w:line="240" w:lineRule="atLeast"/>
        <w:ind w:left="709" w:firstLine="11"/>
        <w:rPr>
          <w:rFonts w:cs="宋体"/>
          <w:b/>
          <w:color w:val="000000"/>
          <w:szCs w:val="24"/>
        </w:rPr>
      </w:pPr>
      <w:r w:rsidRPr="0025634B">
        <w:rPr>
          <w:rFonts w:asciiTheme="minorEastAsia" w:hAnsiTheme="minorEastAsia" w:cs="Times New Roman" w:hint="eastAsia"/>
          <w:b/>
          <w:szCs w:val="21"/>
        </w:rPr>
        <w:t>犹豫期</w:t>
      </w:r>
      <w:r w:rsidRPr="0025634B">
        <w:rPr>
          <w:rFonts w:asciiTheme="minorEastAsia" w:hAnsiTheme="minorEastAsia" w:cs="Times New Roman"/>
          <w:b/>
          <w:szCs w:val="21"/>
        </w:rPr>
        <w:t>：</w:t>
      </w:r>
      <w:r w:rsidR="0025634B" w:rsidRPr="0025634B">
        <w:rPr>
          <w:rFonts w:cs="宋体" w:hint="eastAsia"/>
          <w:b/>
          <w:szCs w:val="24"/>
        </w:rPr>
        <w:t>自您签收本合同</w:t>
      </w:r>
      <w:r w:rsidR="0025634B" w:rsidRPr="0025634B">
        <w:rPr>
          <w:rFonts w:cs="宋体" w:hint="eastAsia"/>
          <w:b/>
          <w:szCs w:val="24"/>
          <w:u w:val="single"/>
        </w:rPr>
        <w:t>之日</w:t>
      </w:r>
      <w:r w:rsidR="0025634B" w:rsidRPr="0025634B">
        <w:rPr>
          <w:rFonts w:cs="宋体" w:hint="eastAsia"/>
          <w:b/>
          <w:szCs w:val="24"/>
        </w:rPr>
        <w:t>起，</w:t>
      </w:r>
      <w:r w:rsidR="0025634B" w:rsidRPr="0025634B">
        <w:rPr>
          <w:rFonts w:cs="宋体" w:hint="eastAsia"/>
          <w:b/>
          <w:color w:val="000000"/>
          <w:szCs w:val="24"/>
        </w:rPr>
        <w:t>有十五日的犹豫期。</w:t>
      </w:r>
      <w:r w:rsidR="0025634B" w:rsidRPr="0025634B">
        <w:rPr>
          <w:rFonts w:cs="宋体" w:hint="eastAsia"/>
          <w:color w:val="000000"/>
          <w:szCs w:val="24"/>
        </w:rPr>
        <w:t>在此期间请您认真审视本合同，如果您认为本合同与您的需求不相符，</w:t>
      </w:r>
      <w:r w:rsidR="0025634B" w:rsidRPr="0025634B">
        <w:rPr>
          <w:rFonts w:cs="宋体" w:hint="eastAsia"/>
          <w:b/>
          <w:bCs/>
          <w:color w:val="000000"/>
          <w:szCs w:val="24"/>
        </w:rPr>
        <w:t>您可以在此期间提出解除本合同，我们将扣除不超过</w:t>
      </w:r>
      <w:r w:rsidR="0025634B" w:rsidRPr="0025634B">
        <w:rPr>
          <w:rFonts w:cs="宋体" w:hint="eastAsia"/>
          <w:b/>
          <w:bCs/>
          <w:color w:val="000000"/>
          <w:szCs w:val="24"/>
        </w:rPr>
        <w:t>10</w:t>
      </w:r>
      <w:r w:rsidR="0025634B" w:rsidRPr="0025634B">
        <w:rPr>
          <w:rFonts w:cs="宋体" w:hint="eastAsia"/>
          <w:b/>
          <w:bCs/>
          <w:color w:val="000000"/>
          <w:szCs w:val="24"/>
        </w:rPr>
        <w:t>元的工本费后退还您所支付的全部保险费</w:t>
      </w:r>
      <w:r w:rsidR="0025634B" w:rsidRPr="0025634B">
        <w:rPr>
          <w:rFonts w:cs="宋体" w:hint="eastAsia"/>
          <w:b/>
          <w:color w:val="000000"/>
          <w:szCs w:val="24"/>
        </w:rPr>
        <w:t>。</w:t>
      </w:r>
      <w:r w:rsidR="0025634B" w:rsidRPr="0025634B">
        <w:rPr>
          <w:rFonts w:cs="宋体" w:hint="eastAsia"/>
          <w:color w:val="000000"/>
          <w:szCs w:val="24"/>
        </w:rPr>
        <w:t>电子保险合同不扣除工本费。</w:t>
      </w:r>
    </w:p>
    <w:p w14:paraId="636D96E0" w14:textId="459359C9" w:rsidR="0025634B" w:rsidRPr="0025634B" w:rsidRDefault="0025634B" w:rsidP="00587D0F">
      <w:pPr>
        <w:spacing w:line="240" w:lineRule="atLeast"/>
        <w:ind w:left="709"/>
        <w:rPr>
          <w:rFonts w:asciiTheme="minorEastAsia" w:hAnsiTheme="minorEastAsia" w:cs="Times New Roman"/>
          <w:b/>
          <w:szCs w:val="21"/>
        </w:rPr>
      </w:pPr>
      <w:r w:rsidRPr="0025634B">
        <w:rPr>
          <w:rFonts w:cs="宋体" w:hint="eastAsia"/>
          <w:b/>
          <w:color w:val="000000"/>
          <w:szCs w:val="24"/>
        </w:rPr>
        <w:t>解除本合同时，您需要填写申请书，并提供您的保险合同及</w:t>
      </w:r>
      <w:r w:rsidRPr="00587D0F">
        <w:rPr>
          <w:rFonts w:cs="宋体" w:hint="eastAsia"/>
          <w:b/>
          <w:color w:val="000000"/>
          <w:szCs w:val="24"/>
        </w:rPr>
        <w:t>有效身份证件。</w:t>
      </w:r>
      <w:r w:rsidRPr="0025634B">
        <w:rPr>
          <w:rFonts w:cs="宋体" w:hint="eastAsia"/>
          <w:b/>
          <w:color w:val="000000"/>
          <w:szCs w:val="24"/>
        </w:rPr>
        <w:t>自我们收到您解除合同的书面申请时，本合同即被解除，合同解除前发生的保险事故我们不承担保险责任。</w:t>
      </w:r>
      <w:r w:rsidRPr="00182B24">
        <w:rPr>
          <w:rFonts w:asciiTheme="minorEastAsia" w:hAnsiTheme="minorEastAsia" w:cs="Times New Roman" w:hint="eastAsia"/>
          <w:b/>
          <w:szCs w:val="21"/>
        </w:rPr>
        <w:t>您在犹豫期后解除合同</w:t>
      </w:r>
      <w:r w:rsidR="00463621">
        <w:rPr>
          <w:rFonts w:asciiTheme="minorEastAsia" w:hAnsiTheme="minorEastAsia" w:cs="Times New Roman" w:hint="eastAsia"/>
          <w:b/>
          <w:szCs w:val="21"/>
        </w:rPr>
        <w:t>可能</w:t>
      </w:r>
      <w:r w:rsidRPr="00182B24">
        <w:rPr>
          <w:rFonts w:asciiTheme="minorEastAsia" w:hAnsiTheme="minorEastAsia" w:cs="Times New Roman" w:hint="eastAsia"/>
          <w:b/>
          <w:szCs w:val="21"/>
        </w:rPr>
        <w:t>会遭受一定损失，请您谨慎决策。</w:t>
      </w:r>
    </w:p>
    <w:p w14:paraId="140A90ED" w14:textId="77777777" w:rsidR="00461B64" w:rsidRPr="00182B24" w:rsidRDefault="00461B64" w:rsidP="00F16BFC">
      <w:pPr>
        <w:pStyle w:val="af4"/>
        <w:numPr>
          <w:ilvl w:val="0"/>
          <w:numId w:val="1"/>
        </w:numPr>
        <w:spacing w:line="240" w:lineRule="atLeast"/>
        <w:ind w:firstLineChars="0" w:firstLine="0"/>
        <w:rPr>
          <w:rFonts w:asciiTheme="minorEastAsia" w:hAnsiTheme="minorEastAsia" w:cs="Times New Roman"/>
          <w:b/>
          <w:szCs w:val="21"/>
        </w:rPr>
      </w:pPr>
      <w:r w:rsidRPr="00182B24">
        <w:rPr>
          <w:rFonts w:asciiTheme="minorEastAsia" w:hAnsiTheme="minorEastAsia" w:cs="Times New Roman" w:hint="eastAsia"/>
          <w:b/>
          <w:szCs w:val="21"/>
        </w:rPr>
        <w:t>重要告知：</w:t>
      </w:r>
      <w:r w:rsidRPr="00182B24">
        <w:rPr>
          <w:rFonts w:asciiTheme="minorEastAsia" w:hAnsiTheme="minorEastAsia" w:cs="Times New Roman" w:hint="eastAsia"/>
          <w:szCs w:val="21"/>
        </w:rPr>
        <w:t>投保人确认已认真阅读保险条款（</w:t>
      </w:r>
      <w:r w:rsidRPr="00182B24">
        <w:rPr>
          <w:rFonts w:asciiTheme="minorEastAsia" w:hAnsiTheme="minorEastAsia" w:cs="Times New Roman" w:hint="eastAsia"/>
          <w:b/>
          <w:szCs w:val="21"/>
        </w:rPr>
        <w:t>注意保险责任、责任免除、</w:t>
      </w:r>
      <w:r w:rsidR="001B51DA">
        <w:rPr>
          <w:rFonts w:asciiTheme="minorEastAsia" w:hAnsiTheme="minorEastAsia" w:cs="Times New Roman" w:hint="eastAsia"/>
          <w:b/>
          <w:szCs w:val="21"/>
        </w:rPr>
        <w:t>犹豫期</w:t>
      </w:r>
      <w:r w:rsidR="001B51DA">
        <w:rPr>
          <w:rFonts w:asciiTheme="minorEastAsia" w:hAnsiTheme="minorEastAsia" w:cs="Times New Roman"/>
          <w:b/>
          <w:szCs w:val="21"/>
        </w:rPr>
        <w:t>、</w:t>
      </w:r>
      <w:r w:rsidRPr="00182B24">
        <w:rPr>
          <w:rFonts w:asciiTheme="minorEastAsia" w:hAnsiTheme="minorEastAsia" w:cs="Times New Roman" w:hint="eastAsia"/>
          <w:b/>
          <w:szCs w:val="21"/>
        </w:rPr>
        <w:t>退保、保险金的给付等关键信息</w:t>
      </w:r>
      <w:r w:rsidRPr="00182B24">
        <w:rPr>
          <w:rFonts w:asciiTheme="minorEastAsia" w:hAnsiTheme="minorEastAsia" w:cs="Times New Roman" w:hint="eastAsia"/>
          <w:szCs w:val="21"/>
        </w:rPr>
        <w:t>）并全面理解所投保产品，根据自身情况选择合适的保险金额和保险期间</w:t>
      </w:r>
      <w:r w:rsidR="005920B2">
        <w:rPr>
          <w:rFonts w:asciiTheme="minorEastAsia" w:hAnsiTheme="minorEastAsia" w:cs="Times New Roman" w:hint="eastAsia"/>
          <w:szCs w:val="21"/>
        </w:rPr>
        <w:t>，并已</w:t>
      </w:r>
      <w:r w:rsidR="005920B2">
        <w:rPr>
          <w:rFonts w:asciiTheme="minorEastAsia" w:hAnsiTheme="minorEastAsia" w:cs="Times New Roman"/>
          <w:szCs w:val="21"/>
        </w:rPr>
        <w:t>如实填写投保信息</w:t>
      </w:r>
      <w:r w:rsidR="005920B2">
        <w:rPr>
          <w:rFonts w:asciiTheme="minorEastAsia" w:hAnsiTheme="minorEastAsia" w:cs="Times New Roman" w:hint="eastAsia"/>
          <w:szCs w:val="21"/>
        </w:rPr>
        <w:t>及自主</w:t>
      </w:r>
      <w:r w:rsidR="005920B2">
        <w:rPr>
          <w:rFonts w:asciiTheme="minorEastAsia" w:hAnsiTheme="minorEastAsia" w:cs="Times New Roman"/>
          <w:szCs w:val="21"/>
        </w:rPr>
        <w:t>进行确认</w:t>
      </w:r>
      <w:r w:rsidRPr="00182B24">
        <w:rPr>
          <w:rFonts w:asciiTheme="minorEastAsia" w:hAnsiTheme="minorEastAsia" w:cs="Times New Roman" w:hint="eastAsia"/>
          <w:szCs w:val="21"/>
        </w:rPr>
        <w:t>。</w:t>
      </w:r>
    </w:p>
    <w:p w14:paraId="74669CDA" w14:textId="77777777" w:rsidR="00461B64" w:rsidRPr="00182B24" w:rsidRDefault="00461B64" w:rsidP="00F16BFC">
      <w:pPr>
        <w:pStyle w:val="af4"/>
        <w:numPr>
          <w:ilvl w:val="0"/>
          <w:numId w:val="1"/>
        </w:numPr>
        <w:spacing w:line="240" w:lineRule="atLeast"/>
        <w:ind w:firstLineChars="0" w:firstLine="0"/>
        <w:rPr>
          <w:rFonts w:asciiTheme="minorEastAsia" w:hAnsiTheme="minorEastAsia" w:cs="Times New Roman"/>
          <w:szCs w:val="21"/>
        </w:rPr>
      </w:pPr>
      <w:r w:rsidRPr="00182B24">
        <w:rPr>
          <w:rFonts w:asciiTheme="minorEastAsia" w:hAnsiTheme="minorEastAsia" w:cs="Times New Roman" w:hint="eastAsia"/>
          <w:b/>
          <w:szCs w:val="21"/>
        </w:rPr>
        <w:t>如实告知：</w:t>
      </w:r>
      <w:r w:rsidRPr="00F05466">
        <w:rPr>
          <w:rFonts w:asciiTheme="minorEastAsia" w:hAnsiTheme="minorEastAsia" w:cs="Times New Roman" w:hint="eastAsia"/>
          <w:b/>
          <w:szCs w:val="21"/>
        </w:rPr>
        <w:t>投保人确认保险公司已经就被保险人的有关情况（如被保险人健康</w:t>
      </w:r>
      <w:r w:rsidRPr="00F05466">
        <w:rPr>
          <w:rFonts w:asciiTheme="minorEastAsia" w:hAnsiTheme="minorEastAsia" w:cs="Times New Roman"/>
          <w:b/>
          <w:szCs w:val="21"/>
        </w:rPr>
        <w:t>/职业状况等）向投保人进行询问，投保人已将被保险人的真实情况如实告知保险公司，如投保人故意或者因重大过失未如实告知，投保人同意保险公司有权采取以下措施：（1）保险合同未承保的，保险公司有权不予承保；（2）保险合同已经承保的，保险公司有权解除保险合同；（3）如发生保险事故，保险公司有权不承担保险责任，并按照法律规定有权决定是否退还保费。</w:t>
      </w:r>
    </w:p>
    <w:p w14:paraId="1F9C3F59" w14:textId="77777777" w:rsidR="00461B64" w:rsidRPr="00182B24" w:rsidRDefault="00461B64" w:rsidP="00F16BFC">
      <w:pPr>
        <w:pStyle w:val="af4"/>
        <w:numPr>
          <w:ilvl w:val="0"/>
          <w:numId w:val="1"/>
        </w:numPr>
        <w:spacing w:line="240" w:lineRule="atLeast"/>
        <w:ind w:firstLineChars="0" w:firstLine="0"/>
        <w:rPr>
          <w:rFonts w:asciiTheme="minorEastAsia" w:hAnsiTheme="minorEastAsia" w:cs="Times New Roman"/>
          <w:b/>
          <w:szCs w:val="21"/>
        </w:rPr>
      </w:pPr>
      <w:r w:rsidRPr="00182B24">
        <w:rPr>
          <w:rFonts w:asciiTheme="minorEastAsia" w:hAnsiTheme="minorEastAsia" w:cs="Times New Roman" w:hint="eastAsia"/>
          <w:b/>
          <w:szCs w:val="21"/>
        </w:rPr>
        <w:t>投保人必须对被保险人具有保险利益，否则保险合同无效。</w:t>
      </w:r>
    </w:p>
    <w:p w14:paraId="4836FF64" w14:textId="77777777" w:rsidR="002A078C" w:rsidRDefault="00461B64" w:rsidP="00F05466">
      <w:pPr>
        <w:pStyle w:val="af4"/>
        <w:numPr>
          <w:ilvl w:val="0"/>
          <w:numId w:val="1"/>
        </w:numPr>
        <w:spacing w:line="240" w:lineRule="atLeast"/>
        <w:ind w:firstLineChars="0" w:hanging="11"/>
        <w:rPr>
          <w:rFonts w:asciiTheme="minorEastAsia" w:hAnsiTheme="minorEastAsia" w:cs="Times New Roman"/>
          <w:b/>
          <w:szCs w:val="21"/>
        </w:rPr>
      </w:pPr>
      <w:r w:rsidRPr="00182B24">
        <w:rPr>
          <w:rFonts w:asciiTheme="minorEastAsia" w:hAnsiTheme="minorEastAsia" w:cs="Times New Roman" w:hint="eastAsia"/>
          <w:b/>
          <w:szCs w:val="21"/>
        </w:rPr>
        <w:t>以死亡为给付保险金条件的合同，未经被保险人同意投保并认可保险金额的，保险合同无效。</w:t>
      </w:r>
      <w:r w:rsidR="006E5C02" w:rsidRPr="006E5C02">
        <w:rPr>
          <w:rFonts w:asciiTheme="minorEastAsia" w:hAnsiTheme="minorEastAsia" w:cs="Times New Roman" w:hint="eastAsia"/>
          <w:b/>
          <w:szCs w:val="21"/>
        </w:rPr>
        <w:t>父母为其未成年子女投保的人身保险不受此限制</w:t>
      </w:r>
      <w:r w:rsidRPr="00182B24">
        <w:rPr>
          <w:rFonts w:asciiTheme="minorEastAsia" w:hAnsiTheme="minorEastAsia" w:cs="Times New Roman" w:hint="eastAsia"/>
          <w:b/>
          <w:szCs w:val="21"/>
        </w:rPr>
        <w:t>；若身故保险金受益人未指定，则按照我国《保险法》规定及保险合同的约定履行给付保险金义务。</w:t>
      </w:r>
    </w:p>
    <w:p w14:paraId="00F072CD" w14:textId="37990B61" w:rsidR="002A078C" w:rsidRPr="00F05466" w:rsidRDefault="000F57DD" w:rsidP="00F05466">
      <w:pPr>
        <w:pStyle w:val="af4"/>
        <w:numPr>
          <w:ilvl w:val="0"/>
          <w:numId w:val="1"/>
        </w:numPr>
        <w:ind w:firstLineChars="0" w:hanging="11"/>
        <w:rPr>
          <w:rFonts w:asciiTheme="minorEastAsia" w:hAnsiTheme="minorEastAsia" w:cs="Times New Roman"/>
          <w:szCs w:val="21"/>
        </w:rPr>
      </w:pPr>
      <w:r w:rsidRPr="00F05466">
        <w:rPr>
          <w:rFonts w:asciiTheme="minorEastAsia" w:hAnsiTheme="minorEastAsia" w:cs="Times New Roman" w:hint="eastAsia"/>
          <w:szCs w:val="21"/>
        </w:rPr>
        <w:lastRenderedPageBreak/>
        <w:t>对于经过核保才能出具正式保险单的，保险公司可能会要求被保险人进行体检，或要求补充其他材料。根据核保的有关情况，保险公司可能会要求增加保险费，</w:t>
      </w:r>
      <w:r w:rsidR="00F555D0">
        <w:rPr>
          <w:rFonts w:asciiTheme="minorEastAsia" w:hAnsiTheme="minorEastAsia" w:cs="Times New Roman" w:hint="eastAsia"/>
          <w:szCs w:val="21"/>
        </w:rPr>
        <w:t>保险</w:t>
      </w:r>
      <w:r w:rsidR="00F555D0">
        <w:rPr>
          <w:rFonts w:asciiTheme="minorEastAsia" w:hAnsiTheme="minorEastAsia" w:cs="Times New Roman"/>
          <w:szCs w:val="21"/>
        </w:rPr>
        <w:t>责任除外承保</w:t>
      </w:r>
      <w:r w:rsidRPr="00F05466">
        <w:rPr>
          <w:rFonts w:asciiTheme="minorEastAsia" w:hAnsiTheme="minorEastAsia" w:cs="Times New Roman" w:hint="eastAsia"/>
          <w:szCs w:val="21"/>
        </w:rPr>
        <w:t>或是拒绝承保。</w:t>
      </w:r>
    </w:p>
    <w:p w14:paraId="2370E34A" w14:textId="77777777" w:rsidR="00CB30C4" w:rsidRPr="00182B24" w:rsidRDefault="00CB30C4" w:rsidP="00F05466">
      <w:pPr>
        <w:pStyle w:val="af4"/>
        <w:numPr>
          <w:ilvl w:val="0"/>
          <w:numId w:val="1"/>
        </w:numPr>
        <w:spacing w:line="240" w:lineRule="atLeast"/>
        <w:ind w:firstLineChars="0" w:hanging="11"/>
        <w:rPr>
          <w:rFonts w:asciiTheme="minorEastAsia" w:hAnsiTheme="minorEastAsia" w:cs="Times New Roman"/>
          <w:b/>
          <w:szCs w:val="21"/>
        </w:rPr>
      </w:pPr>
      <w:r w:rsidRPr="00182B24">
        <w:rPr>
          <w:rFonts w:asciiTheme="minorEastAsia" w:hAnsiTheme="minorEastAsia" w:cs="Times New Roman" w:hint="eastAsia"/>
          <w:b/>
          <w:szCs w:val="21"/>
        </w:rPr>
        <w:t>交费提醒：</w:t>
      </w:r>
      <w:r w:rsidRPr="00182B24">
        <w:rPr>
          <w:rFonts w:asciiTheme="minorEastAsia" w:hAnsiTheme="minorEastAsia" w:cs="Times New Roman" w:hint="eastAsia"/>
          <w:szCs w:val="21"/>
        </w:rPr>
        <w:t>如果投保人选择分期交纳保险费，请投保人根据自身的财务状况，选择合适的交费期限和交费金额，</w:t>
      </w:r>
      <w:r w:rsidRPr="00F05466">
        <w:rPr>
          <w:rFonts w:asciiTheme="minorEastAsia" w:hAnsiTheme="minorEastAsia" w:cs="Times New Roman" w:hint="eastAsia"/>
          <w:b/>
          <w:szCs w:val="21"/>
        </w:rPr>
        <w:t>无法持续交纳保险费可能导致保险合同效力中止或合同解除</w:t>
      </w:r>
      <w:r w:rsidRPr="00182B24">
        <w:rPr>
          <w:rFonts w:asciiTheme="minorEastAsia" w:hAnsiTheme="minorEastAsia" w:cs="Times New Roman" w:hint="eastAsia"/>
          <w:szCs w:val="21"/>
        </w:rPr>
        <w:t>。本公司将于续期保费应缴日前向投保人发出交费提示。</w:t>
      </w:r>
    </w:p>
    <w:p w14:paraId="3CCC45EE" w14:textId="77777777" w:rsidR="00461B64" w:rsidRPr="00182B24" w:rsidRDefault="00461B64" w:rsidP="00F16BFC">
      <w:pPr>
        <w:numPr>
          <w:ilvl w:val="0"/>
          <w:numId w:val="1"/>
        </w:numPr>
        <w:adjustRightInd w:val="0"/>
        <w:spacing w:line="240" w:lineRule="atLeast"/>
        <w:ind w:firstLine="0"/>
        <w:rPr>
          <w:rFonts w:asciiTheme="minorEastAsia" w:hAnsiTheme="minorEastAsia" w:cs="Times New Roman"/>
          <w:b/>
          <w:szCs w:val="21"/>
        </w:rPr>
      </w:pPr>
      <w:r w:rsidRPr="00182B24">
        <w:rPr>
          <w:rFonts w:asciiTheme="minorEastAsia" w:hAnsiTheme="minorEastAsia" w:cs="Times New Roman" w:hint="eastAsia"/>
          <w:b/>
          <w:szCs w:val="21"/>
        </w:rPr>
        <w:t>保全、退保流程：</w:t>
      </w:r>
    </w:p>
    <w:p w14:paraId="03A39BB6" w14:textId="77777777" w:rsidR="00461B64" w:rsidRPr="00182B24" w:rsidRDefault="00461B64" w:rsidP="00F16BFC">
      <w:pPr>
        <w:adjustRightInd w:val="0"/>
        <w:spacing w:line="240" w:lineRule="atLeast"/>
        <w:ind w:left="720"/>
        <w:rPr>
          <w:rFonts w:asciiTheme="minorEastAsia" w:hAnsiTheme="minorEastAsia" w:cs="Times New Roman"/>
          <w:szCs w:val="21"/>
        </w:rPr>
      </w:pPr>
      <w:r w:rsidRPr="00182B24">
        <w:rPr>
          <w:rFonts w:asciiTheme="minorEastAsia" w:hAnsiTheme="minorEastAsia" w:cs="Times New Roman" w:hint="eastAsia"/>
          <w:szCs w:val="21"/>
        </w:rPr>
        <w:t>（1）保全变更</w:t>
      </w:r>
    </w:p>
    <w:p w14:paraId="369941A0" w14:textId="77777777" w:rsidR="00461B64" w:rsidRPr="00182B24" w:rsidRDefault="00461B64" w:rsidP="00F16BFC">
      <w:pPr>
        <w:adjustRightInd w:val="0"/>
        <w:spacing w:line="240" w:lineRule="atLeast"/>
        <w:ind w:left="720"/>
        <w:rPr>
          <w:rFonts w:asciiTheme="minorEastAsia" w:hAnsiTheme="minorEastAsia" w:cs="Times New Roman"/>
          <w:szCs w:val="21"/>
        </w:rPr>
      </w:pPr>
      <w:r w:rsidRPr="00182B24">
        <w:rPr>
          <w:rFonts w:asciiTheme="minorEastAsia" w:hAnsiTheme="minorEastAsia" w:cs="Times New Roman" w:hint="eastAsia"/>
          <w:szCs w:val="21"/>
        </w:rPr>
        <w:t>在保</w:t>
      </w:r>
      <w:r w:rsidR="00A0347B">
        <w:rPr>
          <w:rFonts w:asciiTheme="minorEastAsia" w:hAnsiTheme="minorEastAsia" w:cs="Times New Roman" w:hint="eastAsia"/>
          <w:szCs w:val="21"/>
        </w:rPr>
        <w:t>单有效状态下，如您需对保单信息进行变更，可关注和泰人寿官微</w:t>
      </w:r>
      <w:r w:rsidRPr="00182B24">
        <w:rPr>
          <w:rFonts w:asciiTheme="minorEastAsia" w:hAnsiTheme="minorEastAsia" w:cs="Times New Roman" w:hint="eastAsia"/>
          <w:szCs w:val="21"/>
        </w:rPr>
        <w:t>（hetai-life</w:t>
      </w:r>
      <w:r w:rsidR="00200DA0">
        <w:rPr>
          <w:rFonts w:asciiTheme="minorEastAsia" w:hAnsiTheme="minorEastAsia" w:cs="Times New Roman" w:hint="eastAsia"/>
          <w:szCs w:val="21"/>
        </w:rPr>
        <w:t>），完成注册后通过“保单服务”进行变更。或</w:t>
      </w:r>
      <w:r w:rsidR="00761282">
        <w:rPr>
          <w:rFonts w:asciiTheme="minorEastAsia" w:hAnsiTheme="minorEastAsia" w:cs="Times New Roman" w:hint="eastAsia"/>
          <w:szCs w:val="21"/>
        </w:rPr>
        <w:t>拨打</w:t>
      </w:r>
      <w:r w:rsidR="00200DA0">
        <w:rPr>
          <w:rFonts w:asciiTheme="minorEastAsia" w:hAnsiTheme="minorEastAsia" w:cs="Times New Roman" w:hint="eastAsia"/>
          <w:szCs w:val="21"/>
        </w:rPr>
        <w:t>公司客户服务电话</w:t>
      </w:r>
      <w:r w:rsidRPr="00182B24">
        <w:rPr>
          <w:rFonts w:asciiTheme="minorEastAsia" w:hAnsiTheme="minorEastAsia" w:cs="Times New Roman" w:hint="eastAsia"/>
          <w:szCs w:val="21"/>
        </w:rPr>
        <w:t>400-666-5858，办理变更事宜。</w:t>
      </w:r>
    </w:p>
    <w:p w14:paraId="30776CEB" w14:textId="77777777" w:rsidR="00461B64" w:rsidRPr="00182B24" w:rsidRDefault="00461B64" w:rsidP="00F16BFC">
      <w:pPr>
        <w:adjustRightInd w:val="0"/>
        <w:spacing w:line="240" w:lineRule="atLeast"/>
        <w:ind w:left="720"/>
        <w:rPr>
          <w:rFonts w:asciiTheme="minorEastAsia" w:hAnsiTheme="minorEastAsia" w:cs="Times New Roman"/>
          <w:szCs w:val="21"/>
        </w:rPr>
      </w:pPr>
      <w:r w:rsidRPr="002F13B1">
        <w:rPr>
          <w:rFonts w:asciiTheme="minorEastAsia" w:hAnsiTheme="minorEastAsia" w:cs="Times New Roman" w:hint="eastAsia"/>
          <w:szCs w:val="21"/>
        </w:rPr>
        <w:t>（2）退保</w:t>
      </w:r>
    </w:p>
    <w:p w14:paraId="709A4C62" w14:textId="36A27564" w:rsidR="00461B64" w:rsidRPr="00182B24" w:rsidRDefault="00461B64" w:rsidP="00F16BFC">
      <w:pPr>
        <w:adjustRightInd w:val="0"/>
        <w:spacing w:line="240" w:lineRule="atLeast"/>
        <w:ind w:left="720"/>
        <w:rPr>
          <w:rFonts w:asciiTheme="minorEastAsia" w:hAnsiTheme="minorEastAsia" w:cs="Times New Roman"/>
          <w:szCs w:val="21"/>
        </w:rPr>
      </w:pPr>
      <w:r w:rsidRPr="00182B24">
        <w:rPr>
          <w:rFonts w:asciiTheme="minorEastAsia" w:hAnsiTheme="minorEastAsia" w:cs="Times New Roman" w:hint="eastAsia"/>
          <w:b/>
          <w:szCs w:val="21"/>
        </w:rPr>
        <w:t>您</w:t>
      </w:r>
      <w:r w:rsidR="00396BB2">
        <w:rPr>
          <w:rFonts w:asciiTheme="minorEastAsia" w:hAnsiTheme="minorEastAsia" w:cs="Times New Roman" w:hint="eastAsia"/>
          <w:b/>
          <w:szCs w:val="21"/>
        </w:rPr>
        <w:t>犹豫期</w:t>
      </w:r>
      <w:r w:rsidRPr="00182B24">
        <w:rPr>
          <w:rFonts w:asciiTheme="minorEastAsia" w:hAnsiTheme="minorEastAsia" w:cs="Times New Roman" w:hint="eastAsia"/>
          <w:b/>
          <w:szCs w:val="21"/>
        </w:rPr>
        <w:t>后若解除本保险合同</w:t>
      </w:r>
      <w:r w:rsidR="00463621">
        <w:rPr>
          <w:rFonts w:asciiTheme="minorEastAsia" w:hAnsiTheme="minorEastAsia" w:cs="Times New Roman" w:hint="eastAsia"/>
          <w:b/>
          <w:szCs w:val="21"/>
        </w:rPr>
        <w:t>可能</w:t>
      </w:r>
      <w:r w:rsidRPr="00182B24">
        <w:rPr>
          <w:rFonts w:asciiTheme="minorEastAsia" w:hAnsiTheme="minorEastAsia" w:cs="Times New Roman" w:hint="eastAsia"/>
          <w:b/>
          <w:szCs w:val="21"/>
        </w:rPr>
        <w:t>会遭受一定损失。</w:t>
      </w:r>
      <w:r w:rsidR="00A0347B">
        <w:rPr>
          <w:rFonts w:asciiTheme="minorEastAsia" w:hAnsiTheme="minorEastAsia" w:cs="Times New Roman" w:hint="eastAsia"/>
          <w:szCs w:val="21"/>
        </w:rPr>
        <w:t>若需退保，可在和泰人寿官微</w:t>
      </w:r>
      <w:r w:rsidRPr="00182B24">
        <w:rPr>
          <w:rFonts w:asciiTheme="minorEastAsia" w:hAnsiTheme="minorEastAsia" w:cs="Times New Roman" w:hint="eastAsia"/>
          <w:szCs w:val="21"/>
        </w:rPr>
        <w:t>（hetai-life）完成申请，自您申请时起，本保险合同效力</w:t>
      </w:r>
      <w:r w:rsidR="00761282">
        <w:rPr>
          <w:rFonts w:asciiTheme="minorEastAsia" w:hAnsiTheme="minorEastAsia" w:cs="Times New Roman" w:hint="eastAsia"/>
          <w:szCs w:val="21"/>
        </w:rPr>
        <w:t>终止，我们将向您退还本保险合同的现金价值。或拨打公司客户服务电话</w:t>
      </w:r>
      <w:r w:rsidR="00761282" w:rsidRPr="00182B24">
        <w:rPr>
          <w:rFonts w:asciiTheme="minorEastAsia" w:hAnsiTheme="minorEastAsia" w:cs="Times New Roman" w:hint="eastAsia"/>
          <w:szCs w:val="21"/>
        </w:rPr>
        <w:t>400-666-5858</w:t>
      </w:r>
      <w:r w:rsidRPr="00182B24">
        <w:rPr>
          <w:rFonts w:asciiTheme="minorEastAsia" w:hAnsiTheme="minorEastAsia" w:cs="Times New Roman" w:hint="eastAsia"/>
          <w:szCs w:val="21"/>
        </w:rPr>
        <w:t>，办理退保事宜。</w:t>
      </w:r>
    </w:p>
    <w:p w14:paraId="6A7143B6" w14:textId="77777777" w:rsidR="00461B64" w:rsidRPr="00182B24" w:rsidRDefault="00461B64" w:rsidP="00F16BFC">
      <w:pPr>
        <w:numPr>
          <w:ilvl w:val="0"/>
          <w:numId w:val="1"/>
        </w:numPr>
        <w:adjustRightInd w:val="0"/>
        <w:spacing w:line="240" w:lineRule="atLeast"/>
        <w:ind w:firstLine="0"/>
        <w:rPr>
          <w:rFonts w:asciiTheme="minorEastAsia" w:hAnsiTheme="minorEastAsia" w:cs="Times New Roman"/>
          <w:b/>
          <w:szCs w:val="21"/>
        </w:rPr>
      </w:pPr>
      <w:r w:rsidRPr="00182B24">
        <w:rPr>
          <w:rFonts w:asciiTheme="minorEastAsia" w:hAnsiTheme="minorEastAsia" w:cs="Times New Roman" w:hint="eastAsia"/>
          <w:b/>
          <w:szCs w:val="21"/>
        </w:rPr>
        <w:t>理赔款、退保金的支付方式：</w:t>
      </w:r>
    </w:p>
    <w:p w14:paraId="163F7D8E" w14:textId="77777777" w:rsidR="00461B64" w:rsidRPr="00182B24" w:rsidRDefault="00461B64" w:rsidP="00F16BFC">
      <w:pPr>
        <w:adjustRightInd w:val="0"/>
        <w:spacing w:line="240" w:lineRule="atLeast"/>
        <w:ind w:left="720"/>
        <w:rPr>
          <w:rFonts w:asciiTheme="minorEastAsia" w:hAnsiTheme="minorEastAsia" w:cs="Times New Roman"/>
          <w:szCs w:val="21"/>
        </w:rPr>
      </w:pPr>
      <w:r w:rsidRPr="00182B24">
        <w:rPr>
          <w:rFonts w:asciiTheme="minorEastAsia" w:hAnsiTheme="minorEastAsia" w:cs="Times New Roman" w:hint="eastAsia"/>
          <w:szCs w:val="21"/>
        </w:rPr>
        <w:t>（1）理赔款：保险公司审核通过后打入申请人提供的保险责任受益人指定银行卡账户中。</w:t>
      </w:r>
    </w:p>
    <w:p w14:paraId="1CC05B4C" w14:textId="77777777" w:rsidR="00461B64" w:rsidRPr="00182B24" w:rsidRDefault="00461B64" w:rsidP="00F16BFC">
      <w:pPr>
        <w:adjustRightInd w:val="0"/>
        <w:spacing w:line="240" w:lineRule="atLeast"/>
        <w:ind w:left="720"/>
        <w:rPr>
          <w:rFonts w:asciiTheme="minorEastAsia" w:hAnsiTheme="minorEastAsia" w:cs="Times New Roman"/>
          <w:szCs w:val="21"/>
        </w:rPr>
      </w:pPr>
      <w:r w:rsidRPr="00182B24">
        <w:rPr>
          <w:rFonts w:asciiTheme="minorEastAsia" w:hAnsiTheme="minorEastAsia" w:cs="Times New Roman" w:hint="eastAsia"/>
          <w:szCs w:val="21"/>
        </w:rPr>
        <w:t>（2）</w:t>
      </w:r>
      <w:r w:rsidRPr="002F13B1">
        <w:rPr>
          <w:rFonts w:asciiTheme="minorEastAsia" w:hAnsiTheme="minorEastAsia" w:cs="Times New Roman" w:hint="eastAsia"/>
          <w:szCs w:val="21"/>
        </w:rPr>
        <w:t>退保金：</w:t>
      </w:r>
      <w:r w:rsidR="00B51030" w:rsidRPr="00B51030">
        <w:rPr>
          <w:rFonts w:asciiTheme="minorEastAsia" w:hAnsiTheme="minorEastAsia" w:cs="Times New Roman" w:hint="eastAsia"/>
          <w:szCs w:val="21"/>
        </w:rPr>
        <w:t>退保金原则上退还至投保人投保</w:t>
      </w:r>
      <w:r w:rsidR="00282C58">
        <w:rPr>
          <w:rFonts w:asciiTheme="minorEastAsia" w:hAnsiTheme="minorEastAsia" w:cs="Times New Roman" w:hint="eastAsia"/>
          <w:szCs w:val="21"/>
        </w:rPr>
        <w:t>时使用的交费账户，若投保人申请退还到其他账户，请</w:t>
      </w:r>
      <w:r w:rsidR="00761282">
        <w:rPr>
          <w:rFonts w:asciiTheme="minorEastAsia" w:hAnsiTheme="minorEastAsia" w:cs="Times New Roman" w:hint="eastAsia"/>
          <w:szCs w:val="21"/>
        </w:rPr>
        <w:t>拨打公司客户服务电话</w:t>
      </w:r>
      <w:r w:rsidR="00761282" w:rsidRPr="00182B24">
        <w:rPr>
          <w:rFonts w:asciiTheme="minorEastAsia" w:hAnsiTheme="minorEastAsia" w:cs="Times New Roman" w:hint="eastAsia"/>
          <w:szCs w:val="21"/>
        </w:rPr>
        <w:t>400-666-5858</w:t>
      </w:r>
      <w:r w:rsidR="00B51030" w:rsidRPr="00B51030">
        <w:rPr>
          <w:rFonts w:asciiTheme="minorEastAsia" w:hAnsiTheme="minorEastAsia" w:cs="Times New Roman" w:hint="eastAsia"/>
          <w:szCs w:val="21"/>
        </w:rPr>
        <w:t>，办理退保事宜。</w:t>
      </w:r>
    </w:p>
    <w:p w14:paraId="1A7B3A9E" w14:textId="3889154B" w:rsidR="00461B64" w:rsidRDefault="00461B64" w:rsidP="00F16BFC">
      <w:pPr>
        <w:pStyle w:val="af4"/>
        <w:numPr>
          <w:ilvl w:val="0"/>
          <w:numId w:val="1"/>
        </w:numPr>
        <w:spacing w:line="240" w:lineRule="atLeast"/>
        <w:ind w:firstLineChars="0" w:firstLine="0"/>
        <w:rPr>
          <w:rFonts w:asciiTheme="minorEastAsia" w:hAnsiTheme="minorEastAsia" w:cs="Times New Roman"/>
          <w:b/>
          <w:szCs w:val="21"/>
        </w:rPr>
      </w:pPr>
      <w:r w:rsidRPr="00182B24">
        <w:rPr>
          <w:rFonts w:asciiTheme="minorEastAsia" w:hAnsiTheme="minorEastAsia" w:cs="Times New Roman" w:hint="eastAsia"/>
          <w:b/>
          <w:szCs w:val="21"/>
        </w:rPr>
        <w:t xml:space="preserve">保险单证、保险费发票等凭证的配送方式、收费标准： </w:t>
      </w:r>
    </w:p>
    <w:p w14:paraId="0484883C" w14:textId="3CAEC079" w:rsidR="00461B64" w:rsidRPr="00182B24" w:rsidRDefault="00461B64" w:rsidP="00F16BFC">
      <w:pPr>
        <w:pStyle w:val="af4"/>
        <w:spacing w:line="240" w:lineRule="atLeast"/>
        <w:ind w:left="720" w:firstLineChars="0" w:firstLine="0"/>
        <w:rPr>
          <w:rFonts w:asciiTheme="minorEastAsia" w:hAnsiTheme="minorEastAsia" w:cs="Times New Roman"/>
          <w:szCs w:val="21"/>
        </w:rPr>
      </w:pPr>
      <w:r w:rsidRPr="00182B24">
        <w:rPr>
          <w:rFonts w:asciiTheme="minorEastAsia" w:hAnsiTheme="minorEastAsia" w:cs="Times New Roman" w:hint="eastAsia"/>
          <w:szCs w:val="21"/>
        </w:rPr>
        <w:t>（1）</w:t>
      </w:r>
      <w:r w:rsidRPr="00182B24">
        <w:rPr>
          <w:rFonts w:asciiTheme="minorEastAsia" w:hAnsiTheme="minorEastAsia" w:cs="Times New Roman" w:hint="eastAsia"/>
          <w:b/>
          <w:szCs w:val="21"/>
        </w:rPr>
        <w:t>本产品提供电子保单</w:t>
      </w:r>
      <w:r w:rsidRPr="00182B24">
        <w:rPr>
          <w:rFonts w:asciiTheme="minorEastAsia" w:hAnsiTheme="minorEastAsia" w:cs="Times New Roman" w:hint="eastAsia"/>
          <w:szCs w:val="21"/>
        </w:rPr>
        <w:t>。根据《中华人民共和国</w:t>
      </w:r>
      <w:r w:rsidR="00463621">
        <w:rPr>
          <w:rFonts w:asciiTheme="minorEastAsia" w:hAnsiTheme="minorEastAsia" w:cs="Times New Roman" w:hint="eastAsia"/>
          <w:szCs w:val="21"/>
        </w:rPr>
        <w:t>民法</w:t>
      </w:r>
      <w:r w:rsidR="00463621">
        <w:rPr>
          <w:rFonts w:asciiTheme="minorEastAsia" w:hAnsiTheme="minorEastAsia" w:cs="Times New Roman"/>
          <w:szCs w:val="21"/>
        </w:rPr>
        <w:t>典</w:t>
      </w:r>
      <w:r w:rsidRPr="00182B24">
        <w:rPr>
          <w:rFonts w:asciiTheme="minorEastAsia" w:hAnsiTheme="minorEastAsia" w:cs="Times New Roman" w:hint="eastAsia"/>
          <w:szCs w:val="21"/>
        </w:rPr>
        <w:t>》</w:t>
      </w:r>
      <w:r w:rsidR="00463621">
        <w:rPr>
          <w:rFonts w:asciiTheme="minorEastAsia" w:hAnsiTheme="minorEastAsia" w:cs="Times New Roman" w:hint="eastAsia"/>
          <w:szCs w:val="21"/>
        </w:rPr>
        <w:t>相关</w:t>
      </w:r>
      <w:r w:rsidRPr="00182B24">
        <w:rPr>
          <w:rFonts w:asciiTheme="minorEastAsia" w:hAnsiTheme="minorEastAsia" w:cs="Times New Roman" w:hint="eastAsia"/>
          <w:szCs w:val="21"/>
        </w:rPr>
        <w:t>规定，数据电文是合法的合同表现形式，电子保单与纸质保单具有同等法律效力。投保成功后，您可以在和泰人寿官网下载，和泰人寿官网地址：http://www.htlic.com，或者您也可以在和泰人寿公众号下载。</w:t>
      </w:r>
    </w:p>
    <w:p w14:paraId="6B6B0830" w14:textId="38B63E2F" w:rsidR="00461B64" w:rsidRPr="00182B24" w:rsidRDefault="00461B64" w:rsidP="00F16BFC">
      <w:pPr>
        <w:pStyle w:val="af4"/>
        <w:spacing w:line="240" w:lineRule="atLeast"/>
        <w:ind w:left="720" w:firstLineChars="0" w:firstLine="0"/>
        <w:rPr>
          <w:rFonts w:asciiTheme="minorEastAsia" w:hAnsiTheme="minorEastAsia" w:cs="Times New Roman"/>
          <w:szCs w:val="21"/>
        </w:rPr>
      </w:pPr>
      <w:r w:rsidRPr="00182B24">
        <w:rPr>
          <w:rFonts w:asciiTheme="minorEastAsia" w:hAnsiTheme="minorEastAsia" w:cs="Times New Roman" w:hint="eastAsia"/>
          <w:szCs w:val="21"/>
        </w:rPr>
        <w:t>（2）</w:t>
      </w:r>
      <w:r w:rsidRPr="00182B24">
        <w:rPr>
          <w:rFonts w:asciiTheme="minorEastAsia" w:hAnsiTheme="minorEastAsia" w:cs="Times New Roman" w:hint="eastAsia"/>
          <w:b/>
          <w:szCs w:val="21"/>
        </w:rPr>
        <w:t>本产品仅提供电子发票。</w:t>
      </w:r>
      <w:r w:rsidRPr="00182B24">
        <w:rPr>
          <w:rFonts w:asciiTheme="minorEastAsia" w:hAnsiTheme="minorEastAsia" w:cs="Times New Roman" w:hint="eastAsia"/>
          <w:szCs w:val="21"/>
        </w:rPr>
        <w:t>电子发票与纸质发票具有同等法</w:t>
      </w:r>
      <w:r w:rsidR="00761282">
        <w:rPr>
          <w:rFonts w:asciiTheme="minorEastAsia" w:hAnsiTheme="minorEastAsia" w:cs="Times New Roman" w:hint="eastAsia"/>
          <w:szCs w:val="21"/>
        </w:rPr>
        <w:t>律效力。投保成功后，您可以在和泰人寿官网下载，和泰人寿官网地址</w:t>
      </w:r>
      <w:r w:rsidRPr="00182B24">
        <w:rPr>
          <w:rFonts w:asciiTheme="minorEastAsia" w:hAnsiTheme="minorEastAsia" w:cs="Times New Roman" w:hint="eastAsia"/>
          <w:szCs w:val="21"/>
        </w:rPr>
        <w:t>：http://www.htlic.com，或者您也可以在和泰人寿公众号下载。（需要提示您电子发票仅可以开以投保人姓名为抬头的个人发票）。</w:t>
      </w:r>
    </w:p>
    <w:p w14:paraId="04260198" w14:textId="77777777" w:rsidR="00B46D4C" w:rsidRPr="00182B24" w:rsidRDefault="008152F0" w:rsidP="00F16BFC">
      <w:pPr>
        <w:pStyle w:val="af4"/>
        <w:numPr>
          <w:ilvl w:val="0"/>
          <w:numId w:val="1"/>
        </w:numPr>
        <w:spacing w:line="240" w:lineRule="atLeast"/>
        <w:ind w:firstLineChars="0" w:firstLine="0"/>
        <w:rPr>
          <w:rFonts w:asciiTheme="minorEastAsia" w:hAnsiTheme="minorEastAsia" w:cs="Times New Roman"/>
          <w:b/>
          <w:szCs w:val="21"/>
        </w:rPr>
      </w:pPr>
      <w:r w:rsidRPr="00182B24">
        <w:rPr>
          <w:rFonts w:asciiTheme="minorEastAsia" w:hAnsiTheme="minorEastAsia" w:cs="Times New Roman" w:hint="eastAsia"/>
          <w:b/>
          <w:szCs w:val="21"/>
        </w:rPr>
        <w:t>您填写的个人信息是计算保险费、核保及承保的重要依据，请您如实完整填写。如有不如实告知，保险公司有权按照《保险法》规定及保险合同约定解除合同，并对保险合同解除前发生的保险事故不承担赔偿或给付保险金的责任。</w:t>
      </w:r>
    </w:p>
    <w:p w14:paraId="4117C3EA" w14:textId="77777777" w:rsidR="00B46D4C" w:rsidRPr="00182B24" w:rsidRDefault="008152F0" w:rsidP="00F16BFC">
      <w:pPr>
        <w:pStyle w:val="af4"/>
        <w:numPr>
          <w:ilvl w:val="0"/>
          <w:numId w:val="1"/>
        </w:numPr>
        <w:spacing w:line="240" w:lineRule="atLeast"/>
        <w:ind w:firstLineChars="0" w:firstLine="0"/>
        <w:rPr>
          <w:rFonts w:asciiTheme="minorEastAsia" w:hAnsiTheme="minorEastAsia" w:cs="Times New Roman"/>
          <w:szCs w:val="21"/>
        </w:rPr>
      </w:pPr>
      <w:r w:rsidRPr="00182B24">
        <w:rPr>
          <w:rFonts w:asciiTheme="minorEastAsia" w:hAnsiTheme="minorEastAsia" w:cs="Times New Roman" w:hint="eastAsia"/>
          <w:szCs w:val="21"/>
        </w:rPr>
        <w:t>我们严格遵守个人信息，数据及隐私保护的法律法规，采取充分且有效的技术手段和交易安全措施保护您提供给我们的个人信息和投保交易信息，不会非法泄露和使用数据和信息或披露给未获授权的第三方。</w:t>
      </w:r>
    </w:p>
    <w:p w14:paraId="47C3BB7A" w14:textId="77777777" w:rsidR="00B46D4C" w:rsidRPr="00182B24" w:rsidRDefault="00461B64" w:rsidP="00F16BFC">
      <w:pPr>
        <w:pStyle w:val="af4"/>
        <w:numPr>
          <w:ilvl w:val="0"/>
          <w:numId w:val="1"/>
        </w:numPr>
        <w:spacing w:line="240" w:lineRule="atLeast"/>
        <w:ind w:firstLineChars="0" w:firstLine="0"/>
        <w:rPr>
          <w:rFonts w:asciiTheme="minorEastAsia" w:hAnsiTheme="minorEastAsia" w:cs="Times New Roman"/>
          <w:szCs w:val="21"/>
        </w:rPr>
      </w:pPr>
      <w:r w:rsidRPr="00182B24">
        <w:rPr>
          <w:rFonts w:asciiTheme="minorEastAsia" w:hAnsiTheme="minorEastAsia" w:cs="Times New Roman" w:hint="eastAsia"/>
          <w:b/>
          <w:szCs w:val="21"/>
        </w:rPr>
        <w:t>保单查询方式：</w:t>
      </w:r>
      <w:r w:rsidR="008152F0" w:rsidRPr="00182B24">
        <w:rPr>
          <w:rFonts w:asciiTheme="minorEastAsia" w:hAnsiTheme="minorEastAsia" w:cs="Times New Roman" w:hint="eastAsia"/>
          <w:szCs w:val="21"/>
        </w:rPr>
        <w:t>投保成功后，请关注和泰人寿官微（hetai-life）或登录</w:t>
      </w:r>
      <w:r w:rsidR="00761282">
        <w:rPr>
          <w:rFonts w:asciiTheme="minorEastAsia" w:hAnsiTheme="minorEastAsia" w:cs="Times New Roman" w:hint="eastAsia"/>
          <w:szCs w:val="21"/>
        </w:rPr>
        <w:t>和泰</w:t>
      </w:r>
      <w:r w:rsidR="008152F0" w:rsidRPr="00182B24">
        <w:rPr>
          <w:rFonts w:asciiTheme="minorEastAsia" w:hAnsiTheme="minorEastAsia" w:cs="Times New Roman" w:hint="eastAsia"/>
          <w:szCs w:val="21"/>
        </w:rPr>
        <w:t>官方网站 （</w:t>
      </w:r>
      <w:r w:rsidR="008152F0" w:rsidRPr="00182B24">
        <w:rPr>
          <w:rFonts w:asciiTheme="minorEastAsia" w:hAnsiTheme="minorEastAsia" w:cs="Times New Roman"/>
          <w:szCs w:val="21"/>
        </w:rPr>
        <w:t>http://www.htlic.com</w:t>
      </w:r>
      <w:r w:rsidR="008152F0" w:rsidRPr="00182B24">
        <w:rPr>
          <w:rFonts w:asciiTheme="minorEastAsia" w:hAnsiTheme="minorEastAsia" w:cs="Times New Roman" w:hint="eastAsia"/>
          <w:szCs w:val="21"/>
        </w:rPr>
        <w:t>）查看或下载电子保单和电子发票。如您需要更多咨询</w:t>
      </w:r>
      <w:r w:rsidR="008152F0" w:rsidRPr="00182B24">
        <w:rPr>
          <w:rFonts w:asciiTheme="minorEastAsia" w:hAnsiTheme="minorEastAsia" w:cs="Times New Roman"/>
          <w:szCs w:val="21"/>
        </w:rPr>
        <w:t>、保全、退保、理赔、投诉等服务</w:t>
      </w:r>
      <w:r w:rsidR="008152F0" w:rsidRPr="00182B24">
        <w:rPr>
          <w:rFonts w:asciiTheme="minorEastAsia" w:hAnsiTheme="minorEastAsia" w:cs="Times New Roman" w:hint="eastAsia"/>
          <w:szCs w:val="21"/>
        </w:rPr>
        <w:t>，请</w:t>
      </w:r>
      <w:r w:rsidR="00761282">
        <w:rPr>
          <w:rFonts w:asciiTheme="minorEastAsia" w:hAnsiTheme="minorEastAsia" w:cs="Times New Roman" w:hint="eastAsia"/>
          <w:szCs w:val="21"/>
        </w:rPr>
        <w:t>拨打公司客户服务电话</w:t>
      </w:r>
      <w:r w:rsidR="00761282" w:rsidRPr="00182B24">
        <w:rPr>
          <w:rFonts w:asciiTheme="minorEastAsia" w:hAnsiTheme="minorEastAsia" w:cs="Times New Roman" w:hint="eastAsia"/>
          <w:szCs w:val="21"/>
        </w:rPr>
        <w:t>400-666-5858</w:t>
      </w:r>
      <w:r w:rsidR="008152F0" w:rsidRPr="00182B24">
        <w:rPr>
          <w:rFonts w:asciiTheme="minorEastAsia" w:hAnsiTheme="minorEastAsia" w:cs="Times New Roman" w:hint="eastAsia"/>
          <w:szCs w:val="21"/>
        </w:rPr>
        <w:t>，也</w:t>
      </w:r>
      <w:r w:rsidR="008152F0" w:rsidRPr="00182B24">
        <w:rPr>
          <w:rFonts w:asciiTheme="minorEastAsia" w:hAnsiTheme="minorEastAsia" w:cs="Times New Roman"/>
          <w:szCs w:val="21"/>
        </w:rPr>
        <w:t>可</w:t>
      </w:r>
      <w:r w:rsidR="008152F0" w:rsidRPr="00182B24">
        <w:rPr>
          <w:rFonts w:asciiTheme="minorEastAsia" w:hAnsiTheme="minorEastAsia" w:cs="Times New Roman" w:hint="eastAsia"/>
          <w:szCs w:val="21"/>
        </w:rPr>
        <w:t>关注和泰人寿官微（hetai-life）自助办理。</w:t>
      </w:r>
    </w:p>
    <w:p w14:paraId="3AFC1E7F" w14:textId="77777777" w:rsidR="00461B64" w:rsidRPr="00182B24" w:rsidRDefault="00461B64" w:rsidP="00F16BFC">
      <w:pPr>
        <w:pStyle w:val="af4"/>
        <w:numPr>
          <w:ilvl w:val="0"/>
          <w:numId w:val="1"/>
        </w:numPr>
        <w:spacing w:line="240" w:lineRule="atLeast"/>
        <w:ind w:firstLineChars="0" w:firstLine="0"/>
        <w:rPr>
          <w:rFonts w:asciiTheme="minorEastAsia" w:hAnsiTheme="minorEastAsia" w:cs="Times New Roman"/>
          <w:szCs w:val="21"/>
        </w:rPr>
      </w:pPr>
      <w:r w:rsidRPr="00182B24">
        <w:rPr>
          <w:rFonts w:asciiTheme="minorEastAsia" w:hAnsiTheme="minorEastAsia" w:cs="Times New Roman" w:hint="eastAsia"/>
          <w:b/>
          <w:szCs w:val="21"/>
        </w:rPr>
        <w:t>投保咨询、投诉渠道：</w:t>
      </w:r>
      <w:r w:rsidRPr="00182B24">
        <w:rPr>
          <w:rFonts w:asciiTheme="minorEastAsia" w:hAnsiTheme="minorEastAsia" w:cs="Times New Roman" w:hint="eastAsia"/>
          <w:szCs w:val="21"/>
        </w:rPr>
        <w:t>如果您对我们的产品或服务有任何意见或建议，请拨打</w:t>
      </w:r>
      <w:r w:rsidR="00761282">
        <w:rPr>
          <w:rFonts w:asciiTheme="minorEastAsia" w:hAnsiTheme="minorEastAsia" w:cs="Times New Roman" w:hint="eastAsia"/>
          <w:szCs w:val="21"/>
        </w:rPr>
        <w:t>公司客户服务电话</w:t>
      </w:r>
      <w:r w:rsidR="00761282" w:rsidRPr="00182B24">
        <w:rPr>
          <w:rFonts w:asciiTheme="minorEastAsia" w:hAnsiTheme="minorEastAsia" w:cs="Times New Roman" w:hint="eastAsia"/>
          <w:szCs w:val="21"/>
        </w:rPr>
        <w:t>400-666-5858</w:t>
      </w:r>
      <w:r w:rsidRPr="00182B24">
        <w:rPr>
          <w:rFonts w:asciiTheme="minorEastAsia" w:hAnsiTheme="minorEastAsia" w:cs="Times New Roman" w:hint="eastAsia"/>
          <w:szCs w:val="21"/>
        </w:rPr>
        <w:t>。</w:t>
      </w:r>
    </w:p>
    <w:p w14:paraId="752ACC8B" w14:textId="77777777" w:rsidR="00461B64" w:rsidRPr="00182B24" w:rsidRDefault="00461B64" w:rsidP="00C13321">
      <w:pPr>
        <w:pStyle w:val="af4"/>
        <w:spacing w:line="360" w:lineRule="auto"/>
        <w:ind w:left="720" w:firstLineChars="0" w:firstLine="0"/>
        <w:rPr>
          <w:rFonts w:asciiTheme="minorEastAsia" w:hAnsiTheme="minorEastAsia" w:cs="Times New Roman"/>
          <w:szCs w:val="21"/>
        </w:rPr>
      </w:pPr>
    </w:p>
    <w:p w14:paraId="05F5EB9B" w14:textId="77777777" w:rsidR="002B4538" w:rsidRPr="00182B24" w:rsidRDefault="002B4538" w:rsidP="00C13321">
      <w:pPr>
        <w:widowControl/>
        <w:jc w:val="center"/>
        <w:rPr>
          <w:rFonts w:asciiTheme="minorEastAsia" w:hAnsiTheme="minorEastAsia" w:cs="Times New Roman"/>
          <w:b/>
          <w:szCs w:val="21"/>
        </w:rPr>
      </w:pPr>
    </w:p>
    <w:p w14:paraId="465C5D91" w14:textId="77777777" w:rsidR="006B6AB0" w:rsidRPr="00182B24" w:rsidRDefault="006B6AB0" w:rsidP="00C13321">
      <w:pPr>
        <w:widowControl/>
        <w:jc w:val="left"/>
        <w:rPr>
          <w:rFonts w:asciiTheme="minorEastAsia" w:hAnsiTheme="minorEastAsia" w:cs="Times New Roman"/>
          <w:b/>
          <w:szCs w:val="21"/>
        </w:rPr>
      </w:pPr>
      <w:r w:rsidRPr="00182B24">
        <w:rPr>
          <w:rFonts w:asciiTheme="minorEastAsia" w:hAnsiTheme="minorEastAsia" w:cs="Times New Roman"/>
          <w:b/>
          <w:szCs w:val="21"/>
        </w:rPr>
        <w:br w:type="page"/>
      </w:r>
    </w:p>
    <w:p w14:paraId="607E6FB9" w14:textId="77777777" w:rsidR="00D2757C" w:rsidRPr="003718B2" w:rsidRDefault="00D2757C" w:rsidP="00D2757C">
      <w:pPr>
        <w:adjustRightInd w:val="0"/>
        <w:snapToGrid w:val="0"/>
        <w:spacing w:afterLines="50" w:after="156" w:line="360" w:lineRule="auto"/>
        <w:ind w:rightChars="-132" w:right="-277"/>
        <w:jc w:val="center"/>
        <w:rPr>
          <w:rFonts w:ascii="宋体" w:eastAsia="宋体" w:hAnsi="宋体" w:cs="Times New Roman"/>
          <w:b/>
          <w:sz w:val="36"/>
          <w:szCs w:val="36"/>
        </w:rPr>
      </w:pPr>
      <w:r w:rsidRPr="003718B2">
        <w:rPr>
          <w:rFonts w:ascii="宋体" w:eastAsia="宋体" w:hAnsi="宋体" w:cs="Times New Roman" w:hint="eastAsia"/>
          <w:b/>
          <w:sz w:val="36"/>
          <w:szCs w:val="36"/>
        </w:rPr>
        <w:lastRenderedPageBreak/>
        <w:t>投保人声明确认</w:t>
      </w:r>
    </w:p>
    <w:p w14:paraId="6D90E332" w14:textId="64AB79B1" w:rsidR="00D2757C" w:rsidRDefault="00D2757C" w:rsidP="00143E39">
      <w:pPr>
        <w:pStyle w:val="af4"/>
        <w:numPr>
          <w:ilvl w:val="0"/>
          <w:numId w:val="4"/>
        </w:numPr>
        <w:ind w:leftChars="134" w:left="281" w:rightChars="118" w:right="248" w:firstLineChars="0" w:firstLine="285"/>
        <w:contextualSpacing/>
        <w:rPr>
          <w:rFonts w:ascii="宋体" w:eastAsia="宋体" w:hAnsi="宋体"/>
          <w:szCs w:val="21"/>
        </w:rPr>
      </w:pPr>
      <w:r w:rsidRPr="001630F6">
        <w:rPr>
          <w:rFonts w:ascii="宋体" w:eastAsia="宋体" w:hAnsi="宋体" w:hint="eastAsia"/>
          <w:szCs w:val="21"/>
        </w:rPr>
        <w:t>本人已仔细阅读</w:t>
      </w:r>
      <w:r w:rsidRPr="003411DE">
        <w:rPr>
          <w:rFonts w:ascii="宋体" w:eastAsia="宋体" w:hAnsi="宋体" w:hint="eastAsia"/>
          <w:b/>
          <w:color w:val="000000" w:themeColor="text1"/>
          <w:szCs w:val="21"/>
        </w:rPr>
        <w:t>《保险条款》</w:t>
      </w:r>
      <w:r w:rsidRPr="003411DE">
        <w:rPr>
          <w:rFonts w:ascii="宋体" w:eastAsia="宋体" w:hAnsi="宋体" w:hint="eastAsia"/>
          <w:color w:val="000000" w:themeColor="text1"/>
          <w:szCs w:val="21"/>
        </w:rPr>
        <w:t>和</w:t>
      </w:r>
      <w:r w:rsidRPr="003411DE">
        <w:rPr>
          <w:rFonts w:ascii="宋体" w:eastAsia="宋体" w:hAnsi="宋体" w:hint="eastAsia"/>
          <w:b/>
          <w:color w:val="000000" w:themeColor="text1"/>
          <w:szCs w:val="21"/>
        </w:rPr>
        <w:t>《投保须知》</w:t>
      </w:r>
      <w:r w:rsidRPr="001630F6">
        <w:rPr>
          <w:rFonts w:ascii="宋体" w:eastAsia="宋体" w:hAnsi="宋体" w:hint="eastAsia"/>
          <w:szCs w:val="21"/>
        </w:rPr>
        <w:t>内容并了解</w:t>
      </w:r>
      <w:r w:rsidRPr="001630F6">
        <w:rPr>
          <w:rFonts w:ascii="宋体" w:eastAsia="宋体" w:hAnsi="宋体" w:hint="eastAsia"/>
          <w:b/>
          <w:szCs w:val="21"/>
        </w:rPr>
        <w:t>保险责任、免除保险人责任、</w:t>
      </w:r>
      <w:r w:rsidR="00175671">
        <w:rPr>
          <w:rFonts w:ascii="宋体" w:eastAsia="宋体" w:hAnsi="宋体" w:hint="eastAsia"/>
          <w:b/>
          <w:szCs w:val="21"/>
        </w:rPr>
        <w:t>犹豫期</w:t>
      </w:r>
      <w:r w:rsidR="00175671">
        <w:rPr>
          <w:rFonts w:ascii="宋体" w:eastAsia="宋体" w:hAnsi="宋体"/>
          <w:b/>
          <w:szCs w:val="21"/>
        </w:rPr>
        <w:t>、</w:t>
      </w:r>
      <w:r w:rsidRPr="001630F6">
        <w:rPr>
          <w:rFonts w:ascii="宋体" w:eastAsia="宋体" w:hAnsi="宋体" w:hint="eastAsia"/>
          <w:b/>
          <w:szCs w:val="21"/>
        </w:rPr>
        <w:t>保险费支付、保险合同解除、与费用处理及保险合同效力有关的条款</w:t>
      </w:r>
      <w:r w:rsidRPr="001630F6">
        <w:rPr>
          <w:rFonts w:ascii="宋体" w:eastAsia="宋体" w:hAnsi="宋体" w:hint="eastAsia"/>
          <w:szCs w:val="21"/>
        </w:rPr>
        <w:t>等保险合同内容，同意投保并认可保险金额。保险公司已在保险条款及相关投保界面上作出显著提示，并对该条款的内容以书面形式作出了明确说明，本人已重点关注并阅读。</w:t>
      </w:r>
    </w:p>
    <w:p w14:paraId="6A68F0F1" w14:textId="77777777" w:rsidR="00D2757C" w:rsidRDefault="00D2757C" w:rsidP="00143E39">
      <w:pPr>
        <w:pStyle w:val="af4"/>
        <w:numPr>
          <w:ilvl w:val="0"/>
          <w:numId w:val="4"/>
        </w:numPr>
        <w:ind w:leftChars="134" w:left="281" w:rightChars="118" w:right="248" w:firstLineChars="0" w:firstLine="285"/>
        <w:contextualSpacing/>
        <w:rPr>
          <w:rFonts w:ascii="宋体" w:eastAsia="宋体" w:hAnsi="宋体"/>
          <w:b/>
          <w:szCs w:val="21"/>
        </w:rPr>
      </w:pPr>
      <w:r w:rsidRPr="001630F6">
        <w:rPr>
          <w:rFonts w:ascii="宋体" w:eastAsia="宋体" w:hAnsi="宋体" w:hint="eastAsia"/>
          <w:b/>
          <w:szCs w:val="21"/>
        </w:rPr>
        <w:t>本人承诺本投保单中所填写的各项内容均真实准确，如有不如实告知，保险公司有权按照《保险法》规定及保险合同约定解除保险合同</w:t>
      </w:r>
      <w:r w:rsidRPr="001630F6">
        <w:rPr>
          <w:rFonts w:ascii="宋体" w:eastAsia="宋体" w:hAnsi="宋体"/>
          <w:b/>
          <w:szCs w:val="21"/>
        </w:rPr>
        <w:t>, 对于合同解除前发生的保险事故，保险公司不承担保险责任。</w:t>
      </w:r>
    </w:p>
    <w:p w14:paraId="56F05073" w14:textId="77777777" w:rsidR="00D2757C" w:rsidRPr="001630F6" w:rsidRDefault="00D2757C" w:rsidP="00143E39">
      <w:pPr>
        <w:pStyle w:val="af4"/>
        <w:numPr>
          <w:ilvl w:val="0"/>
          <w:numId w:val="4"/>
        </w:numPr>
        <w:ind w:leftChars="134" w:left="281" w:rightChars="118" w:right="248" w:firstLineChars="0" w:firstLine="285"/>
        <w:contextualSpacing/>
        <w:rPr>
          <w:rFonts w:ascii="宋体" w:eastAsia="宋体" w:hAnsi="宋体"/>
          <w:szCs w:val="21"/>
        </w:rPr>
      </w:pPr>
      <w:r w:rsidRPr="001630F6">
        <w:rPr>
          <w:rFonts w:ascii="宋体" w:eastAsia="宋体" w:hAnsi="宋体" w:hint="eastAsia"/>
          <w:szCs w:val="21"/>
        </w:rPr>
        <w:t>本人已确认在购买本保险时，被保险人（未满</w:t>
      </w:r>
      <w:r w:rsidRPr="001630F6">
        <w:rPr>
          <w:rFonts w:ascii="宋体" w:eastAsia="宋体" w:hAnsi="宋体"/>
          <w:szCs w:val="21"/>
        </w:rPr>
        <w:t>18周岁的未成年人）在本公司（包含本次）及其他保险公司投保的身故保额未超过银保监会的规定：不满10周岁，总额不超过人民币20万元；已满10周岁但未满18周岁，总额不超过人民币50万元。</w:t>
      </w:r>
    </w:p>
    <w:p w14:paraId="5C4B3221" w14:textId="77777777" w:rsidR="00D2757C" w:rsidRDefault="00D2757C" w:rsidP="00143E39">
      <w:pPr>
        <w:pStyle w:val="af4"/>
        <w:numPr>
          <w:ilvl w:val="0"/>
          <w:numId w:val="4"/>
        </w:numPr>
        <w:ind w:leftChars="134" w:left="281" w:rightChars="118" w:right="248" w:firstLineChars="0" w:firstLine="285"/>
        <w:contextualSpacing/>
        <w:rPr>
          <w:rFonts w:ascii="宋体" w:eastAsia="宋体" w:hAnsi="宋体"/>
          <w:szCs w:val="21"/>
        </w:rPr>
      </w:pPr>
      <w:r w:rsidRPr="001630F6">
        <w:rPr>
          <w:rFonts w:ascii="宋体" w:eastAsia="宋体" w:hAnsi="宋体" w:hint="eastAsia"/>
          <w:szCs w:val="21"/>
        </w:rPr>
        <w:t>本人确认被保险人知晓并同意投保本产品并认可保险金额。</w:t>
      </w:r>
    </w:p>
    <w:p w14:paraId="4BCEFA79" w14:textId="77777777" w:rsidR="00D2757C" w:rsidRDefault="00D2757C" w:rsidP="00143E39">
      <w:pPr>
        <w:pStyle w:val="af4"/>
        <w:numPr>
          <w:ilvl w:val="0"/>
          <w:numId w:val="4"/>
        </w:numPr>
        <w:ind w:leftChars="134" w:left="281" w:rightChars="118" w:right="248" w:firstLineChars="0" w:firstLine="285"/>
        <w:contextualSpacing/>
        <w:rPr>
          <w:rFonts w:ascii="宋体" w:eastAsia="宋体" w:hAnsi="宋体"/>
          <w:szCs w:val="21"/>
        </w:rPr>
      </w:pPr>
      <w:r>
        <w:rPr>
          <w:rFonts w:ascii="宋体" w:eastAsia="宋体" w:hAnsi="宋体" w:hint="eastAsia"/>
          <w:szCs w:val="21"/>
        </w:rPr>
        <w:t>本人同意和泰人寿通过手机（包括手机短信）、E-m</w:t>
      </w:r>
      <w:r>
        <w:rPr>
          <w:rFonts w:ascii="宋体" w:eastAsia="宋体" w:hAnsi="宋体"/>
          <w:szCs w:val="21"/>
        </w:rPr>
        <w:t>ail</w:t>
      </w:r>
      <w:r>
        <w:rPr>
          <w:rFonts w:ascii="宋体" w:eastAsia="宋体" w:hAnsi="宋体" w:hint="eastAsia"/>
          <w:szCs w:val="21"/>
        </w:rPr>
        <w:t>、微信消息适时提供保险信息服务。</w:t>
      </w:r>
    </w:p>
    <w:p w14:paraId="5E6BCFAB" w14:textId="77777777" w:rsidR="00D2757C" w:rsidRDefault="00D2757C" w:rsidP="00143E39">
      <w:pPr>
        <w:pStyle w:val="af4"/>
        <w:numPr>
          <w:ilvl w:val="0"/>
          <w:numId w:val="4"/>
        </w:numPr>
        <w:ind w:leftChars="134" w:left="281" w:rightChars="118" w:right="248" w:firstLineChars="0" w:firstLine="285"/>
        <w:contextualSpacing/>
        <w:rPr>
          <w:rFonts w:ascii="宋体" w:eastAsia="宋体" w:hAnsi="宋体"/>
          <w:szCs w:val="21"/>
        </w:rPr>
      </w:pPr>
      <w:r>
        <w:rPr>
          <w:rFonts w:ascii="宋体" w:eastAsia="宋体" w:hAnsi="宋体" w:hint="eastAsia"/>
          <w:szCs w:val="21"/>
        </w:rPr>
        <w:t>个人信息授权声明：</w:t>
      </w:r>
    </w:p>
    <w:p w14:paraId="690AB98C" w14:textId="77777777" w:rsidR="00D2757C"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sidRPr="003E0DCB">
        <w:rPr>
          <w:rFonts w:ascii="宋体" w:eastAsia="宋体" w:hAnsi="宋体"/>
          <w:szCs w:val="21"/>
        </w:rPr>
        <w:t>本人同意并确认被保险人</w:t>
      </w:r>
      <w:r w:rsidRPr="003E0DCB">
        <w:rPr>
          <w:rFonts w:ascii="宋体" w:eastAsia="宋体" w:hAnsi="宋体" w:hint="eastAsia"/>
          <w:szCs w:val="21"/>
        </w:rPr>
        <w:t>、受益人知晓且</w:t>
      </w:r>
      <w:r w:rsidRPr="003E0DCB">
        <w:rPr>
          <w:rFonts w:ascii="宋体" w:eastAsia="宋体" w:hAnsi="宋体"/>
          <w:szCs w:val="21"/>
        </w:rPr>
        <w:t>同意</w:t>
      </w:r>
      <w:r w:rsidRPr="003E0DCB">
        <w:rPr>
          <w:rFonts w:ascii="宋体" w:eastAsia="宋体" w:hAnsi="宋体" w:hint="eastAsia"/>
          <w:szCs w:val="21"/>
        </w:rPr>
        <w:t>（本人、被保险人、受益人在本条下文中合称“本人”）授权和泰人寿根据本授权及和泰人寿的隐私政策对本人信息进行处理。对</w:t>
      </w:r>
      <w:r w:rsidRPr="003E0DCB">
        <w:rPr>
          <w:rFonts w:ascii="宋体" w:eastAsia="宋体" w:hAnsi="宋体"/>
          <w:szCs w:val="21"/>
        </w:rPr>
        <w:t>本授权</w:t>
      </w:r>
      <w:r w:rsidRPr="003E0DCB">
        <w:rPr>
          <w:rFonts w:ascii="宋体" w:eastAsia="宋体" w:hAnsi="宋体" w:hint="eastAsia"/>
          <w:szCs w:val="21"/>
        </w:rPr>
        <w:t>内容在电子设备上勾选同意与亲笔签名具有同等效力，</w:t>
      </w:r>
      <w:r w:rsidRPr="003E0DCB">
        <w:rPr>
          <w:rFonts w:ascii="宋体" w:eastAsia="宋体" w:hAnsi="宋体"/>
          <w:szCs w:val="21"/>
        </w:rPr>
        <w:t>影印件、传真件、扫描件和原件具有同等效力，本人愿意承担由此产生的一切法律后果</w:t>
      </w:r>
      <w:r w:rsidRPr="003E0DCB">
        <w:rPr>
          <w:rFonts w:ascii="宋体" w:eastAsia="宋体" w:hAnsi="宋体" w:hint="eastAsia"/>
          <w:szCs w:val="21"/>
        </w:rPr>
        <w:t>。</w:t>
      </w:r>
    </w:p>
    <w:p w14:paraId="5B7D1550" w14:textId="77777777" w:rsidR="00D2757C" w:rsidRDefault="00D2757C" w:rsidP="00143E39">
      <w:pPr>
        <w:pStyle w:val="af4"/>
        <w:numPr>
          <w:ilvl w:val="0"/>
          <w:numId w:val="5"/>
        </w:numPr>
        <w:ind w:leftChars="134" w:left="281" w:rightChars="118" w:right="248" w:firstLineChars="0" w:firstLine="285"/>
        <w:contextualSpacing/>
      </w:pPr>
      <w:r w:rsidRPr="00C64D54">
        <w:rPr>
          <w:rFonts w:ascii="宋体" w:eastAsia="宋体" w:hAnsi="宋体" w:hint="eastAsia"/>
          <w:szCs w:val="21"/>
        </w:rPr>
        <w:t>本人同意，基于投保审核、处理理赔、提供其他保险服务、核实信息真实或身份验证等订立与履行保险合同的需要，提供其他相关服务的需要，与本人联络的需要，保单分保需要，遵守法律法规及监管规定要求的需要，推荐产品、开展市场调查与信息数据分析的需要等目的（以下合称“相关目的”），本人授权和泰人寿向其合作伙伴（包括机构和个人，下同）提供本人信息，</w:t>
      </w:r>
      <w:r>
        <w:rPr>
          <w:rFonts w:ascii="宋体" w:eastAsia="宋体" w:hAnsi="宋体" w:hint="eastAsia"/>
          <w:szCs w:val="21"/>
        </w:rPr>
        <w:t>授权</w:t>
      </w:r>
      <w:r w:rsidRPr="00C64D54">
        <w:rPr>
          <w:rFonts w:ascii="宋体" w:eastAsia="宋体" w:hAnsi="宋体" w:hint="eastAsia"/>
          <w:szCs w:val="21"/>
        </w:rPr>
        <w:t>和泰人寿及其合作伙伴直接向本人或以本人名义向医疗机构、公安部门、保险公司</w:t>
      </w:r>
      <w:r w:rsidRPr="00C64D54">
        <w:rPr>
          <w:rFonts w:ascii="宋体" w:eastAsia="宋体" w:hAnsi="宋体"/>
          <w:szCs w:val="21"/>
        </w:rPr>
        <w:t>/</w:t>
      </w:r>
      <w:r w:rsidRPr="00C64D54">
        <w:rPr>
          <w:rFonts w:ascii="宋体" w:eastAsia="宋体" w:hAnsi="宋体" w:hint="eastAsia"/>
          <w:szCs w:val="21"/>
        </w:rPr>
        <w:t>再保险公司、其他保存有本人信息的组织机构及个人收集与本人有关的信息（可能包括敏感信息），或者由和泰人寿及其合作伙伴为相关目的向该前述组织机构和个人提供本人信息，并为相关目的进行保存、加工、传输和使用。</w:t>
      </w:r>
    </w:p>
    <w:p w14:paraId="68A775A7" w14:textId="77777777" w:rsidR="00D2757C" w:rsidRDefault="00D2757C" w:rsidP="00143E39">
      <w:pPr>
        <w:pStyle w:val="af4"/>
        <w:numPr>
          <w:ilvl w:val="0"/>
          <w:numId w:val="5"/>
        </w:numPr>
        <w:ind w:leftChars="134" w:left="281" w:rightChars="118" w:right="248" w:firstLineChars="0" w:firstLine="285"/>
        <w:rPr>
          <w:rFonts w:ascii="宋体" w:eastAsia="宋体" w:hAnsi="宋体"/>
          <w:szCs w:val="21"/>
        </w:rPr>
      </w:pPr>
      <w:r>
        <w:rPr>
          <w:rFonts w:ascii="宋体" w:eastAsia="宋体" w:hAnsi="宋体" w:hint="eastAsia"/>
          <w:szCs w:val="21"/>
        </w:rPr>
        <w:t>基</w:t>
      </w:r>
      <w:r w:rsidRPr="00153F26">
        <w:rPr>
          <w:rFonts w:ascii="宋体" w:eastAsia="宋体" w:hAnsi="宋体" w:hint="eastAsia"/>
          <w:szCs w:val="21"/>
        </w:rPr>
        <w:t>于</w:t>
      </w:r>
      <w:r w:rsidRPr="003D3F6C">
        <w:rPr>
          <w:rFonts w:ascii="宋体" w:eastAsia="宋体" w:hAnsi="宋体" w:hint="eastAsia"/>
          <w:szCs w:val="21"/>
        </w:rPr>
        <w:t>为</w:t>
      </w:r>
      <w:r w:rsidRPr="003D3F6C">
        <w:rPr>
          <w:rFonts w:ascii="宋体" w:eastAsia="宋体" w:hAnsi="宋体"/>
          <w:szCs w:val="21"/>
        </w:rPr>
        <w:t>本人</w:t>
      </w:r>
      <w:r w:rsidRPr="003D3F6C">
        <w:rPr>
          <w:rFonts w:ascii="宋体" w:eastAsia="宋体" w:hAnsi="宋体" w:hint="eastAsia"/>
          <w:szCs w:val="21"/>
        </w:rPr>
        <w:t>提供</w:t>
      </w:r>
      <w:r w:rsidRPr="003D3F6C">
        <w:rPr>
          <w:rFonts w:ascii="宋体" w:eastAsia="宋体" w:hAnsi="宋体"/>
          <w:szCs w:val="21"/>
        </w:rPr>
        <w:t>服务、</w:t>
      </w:r>
      <w:r w:rsidRPr="003D3F6C">
        <w:rPr>
          <w:rFonts w:ascii="宋体" w:eastAsia="宋体" w:hAnsi="宋体" w:hint="eastAsia"/>
          <w:szCs w:val="21"/>
        </w:rPr>
        <w:t>投保审核、保险理赔</w:t>
      </w:r>
      <w:r>
        <w:rPr>
          <w:rFonts w:ascii="宋体" w:eastAsia="宋体" w:hAnsi="宋体" w:hint="eastAsia"/>
          <w:szCs w:val="21"/>
        </w:rPr>
        <w:t>、</w:t>
      </w:r>
      <w:r w:rsidRPr="003D3F6C">
        <w:rPr>
          <w:rFonts w:ascii="宋体" w:eastAsia="宋体" w:hAnsi="宋体"/>
          <w:szCs w:val="21"/>
        </w:rPr>
        <w:t>信息数据分析</w:t>
      </w:r>
      <w:r>
        <w:rPr>
          <w:rFonts w:ascii="宋体" w:eastAsia="宋体" w:hAnsi="宋体" w:hint="eastAsia"/>
          <w:szCs w:val="21"/>
        </w:rPr>
        <w:t>以及根据监管要求，本人同意贵司</w:t>
      </w:r>
      <w:r w:rsidRPr="003D3F6C">
        <w:rPr>
          <w:rFonts w:ascii="宋体" w:eastAsia="宋体" w:hAnsi="宋体" w:hint="eastAsia"/>
          <w:szCs w:val="21"/>
        </w:rPr>
        <w:t>向中国银行保险信息技术管理有限责任公司（简称“中国银保信”）报送本人的</w:t>
      </w:r>
      <w:r>
        <w:rPr>
          <w:rFonts w:ascii="宋体" w:eastAsia="宋体" w:hAnsi="宋体" w:hint="eastAsia"/>
          <w:szCs w:val="21"/>
        </w:rPr>
        <w:t>全部</w:t>
      </w:r>
      <w:r w:rsidRPr="003D3F6C">
        <w:rPr>
          <w:rFonts w:ascii="宋体" w:eastAsia="宋体" w:hAnsi="宋体" w:hint="eastAsia"/>
          <w:szCs w:val="21"/>
        </w:rPr>
        <w:t>保单信息和理赔信息</w:t>
      </w:r>
      <w:r>
        <w:rPr>
          <w:rFonts w:ascii="宋体" w:eastAsia="宋体" w:hAnsi="宋体" w:hint="eastAsia"/>
          <w:szCs w:val="21"/>
        </w:rPr>
        <w:t>，并通过医疗机构、中国银保信及知悉本人信息的其他机构查询与本人有关的承保、理赔、医疗等信息。中国银保信基于为本人或保险公司提供服务的需要可对上述信息进行必要的使用及与相关机构进行信息共享，但均应严格履行保密义务；</w:t>
      </w:r>
    </w:p>
    <w:p w14:paraId="7B596E77" w14:textId="77777777" w:rsidR="00D2757C" w:rsidRPr="0025687F"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sidRPr="0025687F">
        <w:rPr>
          <w:rFonts w:ascii="宋体" w:eastAsia="宋体" w:hAnsi="宋体" w:hint="eastAsia"/>
          <w:szCs w:val="21"/>
        </w:rPr>
        <w:t>和泰人寿及其合作伙伴基于前述需要可对本人信息进行必要的使用及与相关机构进行信息共享，但均应依据法律法规、相关保密协议等严格履行保密义务，和泰人寿应当尽合理努力采取各种措施保证信息安全。</w:t>
      </w:r>
    </w:p>
    <w:p w14:paraId="30EFD387" w14:textId="77777777" w:rsidR="00D2757C" w:rsidRPr="00C64D54" w:rsidRDefault="00D2757C" w:rsidP="00143E39">
      <w:pPr>
        <w:pStyle w:val="af4"/>
        <w:numPr>
          <w:ilvl w:val="0"/>
          <w:numId w:val="5"/>
        </w:numPr>
        <w:ind w:leftChars="134" w:left="281" w:rightChars="118" w:right="248" w:firstLineChars="0" w:firstLine="285"/>
        <w:rPr>
          <w:rFonts w:ascii="宋体" w:eastAsia="宋体" w:hAnsi="宋体"/>
          <w:szCs w:val="21"/>
        </w:rPr>
      </w:pPr>
      <w:r w:rsidRPr="00C64D54">
        <w:rPr>
          <w:rFonts w:ascii="宋体" w:eastAsia="宋体" w:hAnsi="宋体" w:hint="eastAsia"/>
          <w:szCs w:val="21"/>
        </w:rPr>
        <w:t>本人同意和泰人寿为遵守法律法规、监管规定要求而披露和泰人寿收集的本人个人信息，包括但不限于依据监管要求将本人的全部保单信息和理赔等信息报送给中国银行保险监督管理委员会及其指定机构。</w:t>
      </w:r>
    </w:p>
    <w:p w14:paraId="7B92A51A" w14:textId="77777777" w:rsidR="00D2757C" w:rsidRPr="00A17B4D"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sidRPr="00400EC8">
        <w:rPr>
          <w:rFonts w:ascii="宋体" w:eastAsia="宋体" w:hAnsi="宋体" w:hint="eastAsia"/>
          <w:szCs w:val="21"/>
        </w:rPr>
        <w:t>前述“信息”</w:t>
      </w:r>
      <w:r>
        <w:rPr>
          <w:rFonts w:ascii="宋体" w:eastAsia="宋体" w:hAnsi="宋体" w:hint="eastAsia"/>
          <w:szCs w:val="21"/>
        </w:rPr>
        <w:t>指</w:t>
      </w:r>
      <w:r w:rsidRPr="00C64D54">
        <w:rPr>
          <w:rFonts w:ascii="宋体" w:eastAsia="宋体" w:hAnsi="宋体" w:hint="eastAsia"/>
          <w:szCs w:val="21"/>
        </w:rPr>
        <w:t>以电子后者其他方式记录的与已识别或者可识别的自认人有关的各种信息，不包括匿名化处理后的信息。其中生物识别、特定身份、医疗健康、金融账</w:t>
      </w:r>
      <w:r>
        <w:rPr>
          <w:rFonts w:ascii="宋体" w:eastAsia="宋体" w:hAnsi="宋体" w:hint="eastAsia"/>
          <w:szCs w:val="21"/>
        </w:rPr>
        <w:t>户、行踪轨迹等信息，以及不满十四周岁未成年人的个人信息属于敏感信息。本声明中的“和泰人寿”、“贵司”均指和泰人寿保险股份有限公司。</w:t>
      </w:r>
    </w:p>
    <w:p w14:paraId="43D4C617" w14:textId="77777777" w:rsidR="00D2757C"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Pr>
          <w:rFonts w:ascii="宋体" w:eastAsia="宋体" w:hAnsi="宋体" w:hint="eastAsia"/>
          <w:szCs w:val="21"/>
        </w:rPr>
        <w:t>如果本人是不满14周岁的未成年人，本人确认本人的父母或者监护人已经明确知悉并同意本授权。</w:t>
      </w:r>
    </w:p>
    <w:p w14:paraId="54C02CB5" w14:textId="77777777" w:rsidR="00D2757C" w:rsidRPr="00C64D54"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sidRPr="00C64D54">
        <w:rPr>
          <w:rFonts w:ascii="宋体" w:eastAsia="宋体" w:hAnsi="宋体" w:hint="eastAsia"/>
          <w:szCs w:val="21"/>
        </w:rPr>
        <w:t>为确保个人信息安全，和泰人寿对上述信息负有保密义务，并尽最大合理努力采取各种措施保</w:t>
      </w:r>
      <w:r w:rsidRPr="00C64D54">
        <w:rPr>
          <w:rFonts w:ascii="宋体" w:eastAsia="宋体" w:hAnsi="宋体" w:hint="eastAsia"/>
          <w:szCs w:val="21"/>
        </w:rPr>
        <w:lastRenderedPageBreak/>
        <w:t>证信息安全。</w:t>
      </w:r>
    </w:p>
    <w:p w14:paraId="6B7FF91D" w14:textId="77777777" w:rsidR="00D2757C" w:rsidRDefault="00D2757C" w:rsidP="00143E39">
      <w:pPr>
        <w:pStyle w:val="af4"/>
        <w:numPr>
          <w:ilvl w:val="0"/>
          <w:numId w:val="5"/>
        </w:numPr>
        <w:ind w:leftChars="134" w:left="281" w:rightChars="118" w:right="248" w:firstLineChars="0" w:firstLine="285"/>
        <w:contextualSpacing/>
        <w:rPr>
          <w:rFonts w:ascii="宋体" w:eastAsia="宋体" w:hAnsi="宋体"/>
          <w:szCs w:val="21"/>
        </w:rPr>
      </w:pPr>
      <w:r w:rsidRPr="00E67ED6">
        <w:rPr>
          <w:rFonts w:ascii="宋体" w:eastAsia="宋体" w:hAnsi="宋体" w:hint="eastAsia"/>
          <w:szCs w:val="21"/>
        </w:rPr>
        <w:t>本条</w:t>
      </w:r>
      <w:r>
        <w:rPr>
          <w:rFonts w:ascii="宋体" w:eastAsia="宋体" w:hAnsi="宋体" w:hint="eastAsia"/>
          <w:szCs w:val="21"/>
        </w:rPr>
        <w:t>于保险合同生效</w:t>
      </w:r>
      <w:r w:rsidRPr="00A17B4D">
        <w:rPr>
          <w:rFonts w:ascii="宋体" w:eastAsia="宋体" w:hAnsi="宋体" w:hint="eastAsia"/>
          <w:szCs w:val="21"/>
        </w:rPr>
        <w:t>时生效，具有独立法律效力</w:t>
      </w:r>
      <w:r w:rsidRPr="00E67ED6">
        <w:rPr>
          <w:rFonts w:ascii="宋体" w:eastAsia="宋体" w:hAnsi="宋体" w:hint="eastAsia"/>
          <w:szCs w:val="21"/>
        </w:rPr>
        <w:t>，不受本条</w:t>
      </w:r>
      <w:r w:rsidRPr="00A17B4D">
        <w:rPr>
          <w:rFonts w:ascii="宋体" w:eastAsia="宋体" w:hAnsi="宋体" w:hint="eastAsia"/>
          <w:szCs w:val="21"/>
        </w:rPr>
        <w:t>所属</w:t>
      </w:r>
      <w:r>
        <w:rPr>
          <w:rFonts w:ascii="宋体" w:eastAsia="宋体" w:hAnsi="宋体" w:hint="eastAsia"/>
          <w:szCs w:val="21"/>
        </w:rPr>
        <w:t>保险合同</w:t>
      </w:r>
      <w:r w:rsidRPr="0082576D">
        <w:rPr>
          <w:rFonts w:ascii="宋体" w:eastAsia="宋体" w:hAnsi="宋体" w:hint="eastAsia"/>
          <w:szCs w:val="21"/>
        </w:rPr>
        <w:t>成立与否及效力状态变化的影响。</w:t>
      </w:r>
    </w:p>
    <w:p w14:paraId="2784B3D0" w14:textId="66A0341D" w:rsidR="00D2757C" w:rsidRDefault="0001383D" w:rsidP="0001383D">
      <w:pPr>
        <w:pStyle w:val="af4"/>
        <w:ind w:left="566" w:rightChars="118" w:right="248" w:firstLineChars="0" w:firstLine="0"/>
        <w:contextualSpacing/>
        <w:rPr>
          <w:rFonts w:ascii="宋体" w:eastAsia="宋体" w:hAnsi="宋体"/>
          <w:szCs w:val="21"/>
        </w:rPr>
      </w:pPr>
      <w:r>
        <w:rPr>
          <w:rFonts w:ascii="宋体" w:eastAsia="宋体" w:hAnsi="宋体" w:hint="eastAsia"/>
          <w:szCs w:val="21"/>
        </w:rPr>
        <w:t>10）</w:t>
      </w:r>
      <w:r w:rsidR="00D2757C">
        <w:rPr>
          <w:rFonts w:ascii="宋体" w:eastAsia="宋体" w:hAnsi="宋体" w:hint="eastAsia"/>
          <w:szCs w:val="21"/>
        </w:rPr>
        <w:t>本人知悉关于和泰人寿处理个人信息的更全面详细的规则，以和泰人寿的隐私政策为准。</w:t>
      </w:r>
    </w:p>
    <w:p w14:paraId="28F30A28" w14:textId="77777777" w:rsidR="00D2757C" w:rsidRPr="0082576D" w:rsidRDefault="00D2757C" w:rsidP="00143E39">
      <w:pPr>
        <w:pStyle w:val="af4"/>
        <w:ind w:leftChars="134" w:left="281" w:rightChars="118" w:right="248" w:firstLineChars="0" w:firstLine="285"/>
        <w:contextualSpacing/>
        <w:rPr>
          <w:rFonts w:ascii="宋体" w:eastAsia="宋体" w:hAnsi="宋体"/>
          <w:szCs w:val="21"/>
        </w:rPr>
      </w:pPr>
    </w:p>
    <w:p w14:paraId="0ED960F9" w14:textId="77777777" w:rsidR="00D2757C" w:rsidRDefault="00D2757C" w:rsidP="00143E39">
      <w:pPr>
        <w:pStyle w:val="af4"/>
        <w:ind w:leftChars="134" w:left="281" w:rightChars="118" w:right="248" w:firstLineChars="0" w:firstLine="285"/>
        <w:contextualSpacing/>
        <w:rPr>
          <w:rFonts w:ascii="宋体" w:eastAsia="宋体" w:hAnsi="宋体"/>
          <w:szCs w:val="21"/>
        </w:rPr>
      </w:pPr>
      <w:r w:rsidRPr="0082576D">
        <w:rPr>
          <w:rFonts w:ascii="宋体" w:eastAsia="宋体" w:hAnsi="宋体" w:hint="eastAsia"/>
          <w:szCs w:val="21"/>
        </w:rPr>
        <w:t>关于本条</w:t>
      </w:r>
      <w:r>
        <w:rPr>
          <w:rFonts w:ascii="宋体" w:eastAsia="宋体" w:hAnsi="宋体" w:hint="eastAsia"/>
          <w:szCs w:val="21"/>
        </w:rPr>
        <w:t>声明</w:t>
      </w:r>
      <w:r w:rsidRPr="0082576D">
        <w:rPr>
          <w:rFonts w:ascii="宋体" w:eastAsia="宋体" w:hAnsi="宋体" w:hint="eastAsia"/>
          <w:szCs w:val="21"/>
        </w:rPr>
        <w:t>，如有任何问题，可拨打和泰客户服务电话：</w:t>
      </w:r>
      <w:r w:rsidRPr="0082576D">
        <w:rPr>
          <w:rFonts w:ascii="宋体" w:eastAsia="宋体" w:hAnsi="宋体"/>
          <w:szCs w:val="21"/>
        </w:rPr>
        <w:t>400-666-5858</w:t>
      </w:r>
      <w:r>
        <w:rPr>
          <w:rFonts w:ascii="宋体" w:eastAsia="宋体" w:hAnsi="宋体" w:hint="eastAsia"/>
          <w:szCs w:val="21"/>
        </w:rPr>
        <w:t>。</w:t>
      </w:r>
    </w:p>
    <w:p w14:paraId="4469EC06" w14:textId="77777777" w:rsidR="00B46D4C" w:rsidRPr="00182B24" w:rsidRDefault="00B46D4C" w:rsidP="00D2757C">
      <w:pPr>
        <w:widowControl/>
        <w:jc w:val="center"/>
        <w:rPr>
          <w:rFonts w:asciiTheme="minorEastAsia" w:hAnsiTheme="minorEastAsia" w:cs="Times New Roman"/>
          <w:szCs w:val="21"/>
        </w:rPr>
      </w:pPr>
    </w:p>
    <w:sectPr w:rsidR="00B46D4C" w:rsidRPr="00182B24" w:rsidSect="00F16BF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B85C" w14:textId="77777777" w:rsidR="00D72705" w:rsidRDefault="00D72705" w:rsidP="006C791E">
      <w:r>
        <w:separator/>
      </w:r>
    </w:p>
  </w:endnote>
  <w:endnote w:type="continuationSeparator" w:id="0">
    <w:p w14:paraId="3186E507" w14:textId="77777777" w:rsidR="00D72705" w:rsidRDefault="00D72705" w:rsidP="006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KaiTi">
    <w:altName w:val="楷体"/>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6129" w14:textId="77777777" w:rsidR="00D72705" w:rsidRDefault="00D72705" w:rsidP="006C791E">
      <w:r>
        <w:separator/>
      </w:r>
    </w:p>
  </w:footnote>
  <w:footnote w:type="continuationSeparator" w:id="0">
    <w:p w14:paraId="4B725D48" w14:textId="77777777" w:rsidR="00D72705" w:rsidRDefault="00D72705" w:rsidP="006C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A8B"/>
    <w:multiLevelType w:val="multilevel"/>
    <w:tmpl w:val="F3FC94F6"/>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05A5EBF"/>
    <w:multiLevelType w:val="multilevel"/>
    <w:tmpl w:val="5C6ADF9A"/>
    <w:lvl w:ilvl="0">
      <w:start w:val="1"/>
      <w:numFmt w:val="decimal"/>
      <w:suff w:val="space"/>
      <w:lvlText w:val="%1、"/>
      <w:lvlJc w:val="left"/>
      <w:pPr>
        <w:ind w:left="720" w:hanging="720"/>
      </w:pPr>
      <w:rPr>
        <w:rFonts w:hint="default"/>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57A47B90"/>
    <w:multiLevelType w:val="hybridMultilevel"/>
    <w:tmpl w:val="679892B6"/>
    <w:lvl w:ilvl="0" w:tplc="F7202BC2">
      <w:start w:val="1"/>
      <w:numFmt w:val="decimal"/>
      <w:suff w:val="nothing"/>
      <w:lvlText w:val="（%1）"/>
      <w:lvlJc w:val="left"/>
      <w:pPr>
        <w:ind w:left="3079" w:hanging="527"/>
      </w:pPr>
      <w:rPr>
        <w:rFonts w:hint="eastAsia"/>
        <w:shd w:val="clear" w:color="auto" w:fil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805C5"/>
    <w:multiLevelType w:val="multilevel"/>
    <w:tmpl w:val="652805C5"/>
    <w:lvl w:ilvl="0">
      <w:start w:val="1"/>
      <w:numFmt w:val="decimal"/>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15:restartNumberingAfterBreak="0">
    <w:nsid w:val="72126B9A"/>
    <w:multiLevelType w:val="multilevel"/>
    <w:tmpl w:val="C358BDC8"/>
    <w:lvl w:ilvl="0">
      <w:start w:val="1"/>
      <w:numFmt w:val="decimal"/>
      <w:suff w:val="nothing"/>
      <w:lvlText w:val="%1、"/>
      <w:lvlJc w:val="left"/>
      <w:pPr>
        <w:ind w:left="5256"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F3149A5"/>
    <w:multiLevelType w:val="hybridMultilevel"/>
    <w:tmpl w:val="F14C87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CD"/>
    <w:rsid w:val="00006F40"/>
    <w:rsid w:val="0001383D"/>
    <w:rsid w:val="000205D6"/>
    <w:rsid w:val="00023157"/>
    <w:rsid w:val="00030955"/>
    <w:rsid w:val="00033179"/>
    <w:rsid w:val="00036B0F"/>
    <w:rsid w:val="0004529E"/>
    <w:rsid w:val="0007261F"/>
    <w:rsid w:val="00083B74"/>
    <w:rsid w:val="000853D0"/>
    <w:rsid w:val="000853E0"/>
    <w:rsid w:val="000908F7"/>
    <w:rsid w:val="000920CB"/>
    <w:rsid w:val="000A26CE"/>
    <w:rsid w:val="000A491F"/>
    <w:rsid w:val="000A4FA9"/>
    <w:rsid w:val="000A79D8"/>
    <w:rsid w:val="000C6CFB"/>
    <w:rsid w:val="000C7F23"/>
    <w:rsid w:val="000D08FC"/>
    <w:rsid w:val="000D4278"/>
    <w:rsid w:val="000D4E67"/>
    <w:rsid w:val="000D6AAD"/>
    <w:rsid w:val="000E5018"/>
    <w:rsid w:val="000E7733"/>
    <w:rsid w:val="000F57DD"/>
    <w:rsid w:val="00140809"/>
    <w:rsid w:val="001410AC"/>
    <w:rsid w:val="00143E39"/>
    <w:rsid w:val="00163191"/>
    <w:rsid w:val="00163F94"/>
    <w:rsid w:val="00170C05"/>
    <w:rsid w:val="00175671"/>
    <w:rsid w:val="00181135"/>
    <w:rsid w:val="00181312"/>
    <w:rsid w:val="00182B24"/>
    <w:rsid w:val="0019085E"/>
    <w:rsid w:val="001952A1"/>
    <w:rsid w:val="001B047E"/>
    <w:rsid w:val="001B51DA"/>
    <w:rsid w:val="001D1290"/>
    <w:rsid w:val="001D12F7"/>
    <w:rsid w:val="001D2879"/>
    <w:rsid w:val="001D7327"/>
    <w:rsid w:val="001F096E"/>
    <w:rsid w:val="001F4208"/>
    <w:rsid w:val="001F57BE"/>
    <w:rsid w:val="001F7FAC"/>
    <w:rsid w:val="00200DA0"/>
    <w:rsid w:val="00205203"/>
    <w:rsid w:val="00232975"/>
    <w:rsid w:val="0025634B"/>
    <w:rsid w:val="00262785"/>
    <w:rsid w:val="00262FB1"/>
    <w:rsid w:val="002715D9"/>
    <w:rsid w:val="00282C58"/>
    <w:rsid w:val="002867A8"/>
    <w:rsid w:val="0028732A"/>
    <w:rsid w:val="0029106E"/>
    <w:rsid w:val="00291B6A"/>
    <w:rsid w:val="00294152"/>
    <w:rsid w:val="002A078C"/>
    <w:rsid w:val="002A522F"/>
    <w:rsid w:val="002A5AC6"/>
    <w:rsid w:val="002B07BB"/>
    <w:rsid w:val="002B4538"/>
    <w:rsid w:val="002B504A"/>
    <w:rsid w:val="002C6AF7"/>
    <w:rsid w:val="002E631B"/>
    <w:rsid w:val="002E697F"/>
    <w:rsid w:val="002F13B1"/>
    <w:rsid w:val="002F3D84"/>
    <w:rsid w:val="002F45E7"/>
    <w:rsid w:val="002F5D20"/>
    <w:rsid w:val="0030167B"/>
    <w:rsid w:val="0031173A"/>
    <w:rsid w:val="003411DE"/>
    <w:rsid w:val="003414F6"/>
    <w:rsid w:val="00351B20"/>
    <w:rsid w:val="00364A67"/>
    <w:rsid w:val="00366B00"/>
    <w:rsid w:val="00392A5D"/>
    <w:rsid w:val="00394988"/>
    <w:rsid w:val="00396BB2"/>
    <w:rsid w:val="003A114B"/>
    <w:rsid w:val="003A4A2F"/>
    <w:rsid w:val="003A5545"/>
    <w:rsid w:val="003A6961"/>
    <w:rsid w:val="003B1863"/>
    <w:rsid w:val="003B6C09"/>
    <w:rsid w:val="003B6DD3"/>
    <w:rsid w:val="003C70BD"/>
    <w:rsid w:val="003D099F"/>
    <w:rsid w:val="003D3E6F"/>
    <w:rsid w:val="003E0F34"/>
    <w:rsid w:val="003F070D"/>
    <w:rsid w:val="003F65B6"/>
    <w:rsid w:val="004121C2"/>
    <w:rsid w:val="00415491"/>
    <w:rsid w:val="00416701"/>
    <w:rsid w:val="00417750"/>
    <w:rsid w:val="00425522"/>
    <w:rsid w:val="004267F3"/>
    <w:rsid w:val="00443348"/>
    <w:rsid w:val="00451742"/>
    <w:rsid w:val="004528F2"/>
    <w:rsid w:val="004601EB"/>
    <w:rsid w:val="00461B64"/>
    <w:rsid w:val="00463621"/>
    <w:rsid w:val="004666D2"/>
    <w:rsid w:val="00467960"/>
    <w:rsid w:val="00467A91"/>
    <w:rsid w:val="0047431B"/>
    <w:rsid w:val="00486146"/>
    <w:rsid w:val="00486B96"/>
    <w:rsid w:val="00491518"/>
    <w:rsid w:val="00496192"/>
    <w:rsid w:val="0049718C"/>
    <w:rsid w:val="004B353D"/>
    <w:rsid w:val="004C4D00"/>
    <w:rsid w:val="004D23A4"/>
    <w:rsid w:val="004E07A2"/>
    <w:rsid w:val="004F4EB7"/>
    <w:rsid w:val="005006E1"/>
    <w:rsid w:val="00501E1C"/>
    <w:rsid w:val="00515935"/>
    <w:rsid w:val="00555E75"/>
    <w:rsid w:val="0056555E"/>
    <w:rsid w:val="00565D2F"/>
    <w:rsid w:val="00576595"/>
    <w:rsid w:val="00584137"/>
    <w:rsid w:val="00587D0F"/>
    <w:rsid w:val="005920B2"/>
    <w:rsid w:val="005B3922"/>
    <w:rsid w:val="005B393D"/>
    <w:rsid w:val="005B5CF2"/>
    <w:rsid w:val="005C160D"/>
    <w:rsid w:val="005C4626"/>
    <w:rsid w:val="005C5116"/>
    <w:rsid w:val="005F33E3"/>
    <w:rsid w:val="005F5D5A"/>
    <w:rsid w:val="00603A61"/>
    <w:rsid w:val="0061559B"/>
    <w:rsid w:val="006209E5"/>
    <w:rsid w:val="006303C1"/>
    <w:rsid w:val="0063262F"/>
    <w:rsid w:val="006355CD"/>
    <w:rsid w:val="0064549C"/>
    <w:rsid w:val="00646DD0"/>
    <w:rsid w:val="00662064"/>
    <w:rsid w:val="006719D8"/>
    <w:rsid w:val="0068060E"/>
    <w:rsid w:val="006A2C45"/>
    <w:rsid w:val="006B039A"/>
    <w:rsid w:val="006B3F68"/>
    <w:rsid w:val="006B6AB0"/>
    <w:rsid w:val="006B7B8D"/>
    <w:rsid w:val="006C0097"/>
    <w:rsid w:val="006C791E"/>
    <w:rsid w:val="006D3181"/>
    <w:rsid w:val="006E18A5"/>
    <w:rsid w:val="006E56D7"/>
    <w:rsid w:val="006E5C02"/>
    <w:rsid w:val="006E7213"/>
    <w:rsid w:val="006F2966"/>
    <w:rsid w:val="006F2A10"/>
    <w:rsid w:val="006F580E"/>
    <w:rsid w:val="006F7CFA"/>
    <w:rsid w:val="00703E01"/>
    <w:rsid w:val="00713013"/>
    <w:rsid w:val="00722D16"/>
    <w:rsid w:val="0072603B"/>
    <w:rsid w:val="007315B1"/>
    <w:rsid w:val="007334C8"/>
    <w:rsid w:val="00733513"/>
    <w:rsid w:val="00733B6A"/>
    <w:rsid w:val="0075207B"/>
    <w:rsid w:val="00761282"/>
    <w:rsid w:val="0076679A"/>
    <w:rsid w:val="007720AD"/>
    <w:rsid w:val="00781679"/>
    <w:rsid w:val="00782420"/>
    <w:rsid w:val="0078407E"/>
    <w:rsid w:val="007869A9"/>
    <w:rsid w:val="00795BEF"/>
    <w:rsid w:val="00796BA6"/>
    <w:rsid w:val="007D0313"/>
    <w:rsid w:val="007D4620"/>
    <w:rsid w:val="007E2EE5"/>
    <w:rsid w:val="007E5436"/>
    <w:rsid w:val="007F7687"/>
    <w:rsid w:val="0080008B"/>
    <w:rsid w:val="008152F0"/>
    <w:rsid w:val="008259D5"/>
    <w:rsid w:val="00834090"/>
    <w:rsid w:val="0083549D"/>
    <w:rsid w:val="008444A2"/>
    <w:rsid w:val="00863D84"/>
    <w:rsid w:val="00866270"/>
    <w:rsid w:val="008858EC"/>
    <w:rsid w:val="00885F7A"/>
    <w:rsid w:val="008916CD"/>
    <w:rsid w:val="00894692"/>
    <w:rsid w:val="008A0B37"/>
    <w:rsid w:val="008A6586"/>
    <w:rsid w:val="008B277E"/>
    <w:rsid w:val="008B3F57"/>
    <w:rsid w:val="008C0F57"/>
    <w:rsid w:val="008C173A"/>
    <w:rsid w:val="008C689A"/>
    <w:rsid w:val="008E15E8"/>
    <w:rsid w:val="008E25EA"/>
    <w:rsid w:val="008F53FE"/>
    <w:rsid w:val="008F7233"/>
    <w:rsid w:val="009064E8"/>
    <w:rsid w:val="00906B1C"/>
    <w:rsid w:val="00915E7E"/>
    <w:rsid w:val="00916CDA"/>
    <w:rsid w:val="009173E3"/>
    <w:rsid w:val="009227D3"/>
    <w:rsid w:val="00945A6F"/>
    <w:rsid w:val="00953D54"/>
    <w:rsid w:val="00955D85"/>
    <w:rsid w:val="009632F4"/>
    <w:rsid w:val="0096526E"/>
    <w:rsid w:val="00975BCF"/>
    <w:rsid w:val="009838D2"/>
    <w:rsid w:val="00991364"/>
    <w:rsid w:val="00993B21"/>
    <w:rsid w:val="009950D6"/>
    <w:rsid w:val="0099788B"/>
    <w:rsid w:val="009A1C4D"/>
    <w:rsid w:val="009A2FBA"/>
    <w:rsid w:val="009B1D2E"/>
    <w:rsid w:val="009C09D6"/>
    <w:rsid w:val="009D47F9"/>
    <w:rsid w:val="00A02A58"/>
    <w:rsid w:val="00A0347B"/>
    <w:rsid w:val="00A0785A"/>
    <w:rsid w:val="00A1368D"/>
    <w:rsid w:val="00A150F6"/>
    <w:rsid w:val="00A207D6"/>
    <w:rsid w:val="00A348D7"/>
    <w:rsid w:val="00A42F40"/>
    <w:rsid w:val="00A4674F"/>
    <w:rsid w:val="00A516E0"/>
    <w:rsid w:val="00A519FE"/>
    <w:rsid w:val="00A67D53"/>
    <w:rsid w:val="00A81EFA"/>
    <w:rsid w:val="00A943FD"/>
    <w:rsid w:val="00AB07F6"/>
    <w:rsid w:val="00AB0B20"/>
    <w:rsid w:val="00AB4DA5"/>
    <w:rsid w:val="00AC0F2A"/>
    <w:rsid w:val="00AC4335"/>
    <w:rsid w:val="00AC5B09"/>
    <w:rsid w:val="00AD4EFF"/>
    <w:rsid w:val="00AE1062"/>
    <w:rsid w:val="00AF0F42"/>
    <w:rsid w:val="00AF38BC"/>
    <w:rsid w:val="00AF7079"/>
    <w:rsid w:val="00B03EB1"/>
    <w:rsid w:val="00B05727"/>
    <w:rsid w:val="00B0735F"/>
    <w:rsid w:val="00B100CB"/>
    <w:rsid w:val="00B15EF2"/>
    <w:rsid w:val="00B227A1"/>
    <w:rsid w:val="00B41CB0"/>
    <w:rsid w:val="00B46D4C"/>
    <w:rsid w:val="00B51030"/>
    <w:rsid w:val="00B57FDF"/>
    <w:rsid w:val="00B611D0"/>
    <w:rsid w:val="00B66F1E"/>
    <w:rsid w:val="00B73654"/>
    <w:rsid w:val="00B7776C"/>
    <w:rsid w:val="00B807B1"/>
    <w:rsid w:val="00B83326"/>
    <w:rsid w:val="00B873F7"/>
    <w:rsid w:val="00B929A8"/>
    <w:rsid w:val="00B97164"/>
    <w:rsid w:val="00BA0E9C"/>
    <w:rsid w:val="00BA37C3"/>
    <w:rsid w:val="00BA519A"/>
    <w:rsid w:val="00BB0231"/>
    <w:rsid w:val="00BB16BC"/>
    <w:rsid w:val="00BC24AA"/>
    <w:rsid w:val="00BC24F1"/>
    <w:rsid w:val="00BD0241"/>
    <w:rsid w:val="00BD18F4"/>
    <w:rsid w:val="00BD5AC2"/>
    <w:rsid w:val="00BE1698"/>
    <w:rsid w:val="00BF74C2"/>
    <w:rsid w:val="00C0693A"/>
    <w:rsid w:val="00C06A65"/>
    <w:rsid w:val="00C12471"/>
    <w:rsid w:val="00C13321"/>
    <w:rsid w:val="00C161AE"/>
    <w:rsid w:val="00C1723A"/>
    <w:rsid w:val="00C1737E"/>
    <w:rsid w:val="00C32FA5"/>
    <w:rsid w:val="00C4030A"/>
    <w:rsid w:val="00C466A9"/>
    <w:rsid w:val="00C47E7D"/>
    <w:rsid w:val="00C51004"/>
    <w:rsid w:val="00C52519"/>
    <w:rsid w:val="00C641B4"/>
    <w:rsid w:val="00C649AA"/>
    <w:rsid w:val="00C66A26"/>
    <w:rsid w:val="00C813E7"/>
    <w:rsid w:val="00C91B0A"/>
    <w:rsid w:val="00C975A1"/>
    <w:rsid w:val="00CB2995"/>
    <w:rsid w:val="00CB2EB4"/>
    <w:rsid w:val="00CB30C4"/>
    <w:rsid w:val="00CB3C3A"/>
    <w:rsid w:val="00CC453B"/>
    <w:rsid w:val="00CC7B59"/>
    <w:rsid w:val="00CD3CAB"/>
    <w:rsid w:val="00CE0631"/>
    <w:rsid w:val="00CF0800"/>
    <w:rsid w:val="00CF0844"/>
    <w:rsid w:val="00CF3FA2"/>
    <w:rsid w:val="00D00B4D"/>
    <w:rsid w:val="00D04784"/>
    <w:rsid w:val="00D23346"/>
    <w:rsid w:val="00D2757C"/>
    <w:rsid w:val="00D31BB8"/>
    <w:rsid w:val="00D3515E"/>
    <w:rsid w:val="00D414C5"/>
    <w:rsid w:val="00D50B91"/>
    <w:rsid w:val="00D55B2A"/>
    <w:rsid w:val="00D71B73"/>
    <w:rsid w:val="00D72705"/>
    <w:rsid w:val="00D732B1"/>
    <w:rsid w:val="00D802AB"/>
    <w:rsid w:val="00DA526C"/>
    <w:rsid w:val="00DB0A24"/>
    <w:rsid w:val="00DD0E79"/>
    <w:rsid w:val="00DE7E49"/>
    <w:rsid w:val="00DF1757"/>
    <w:rsid w:val="00DF6E12"/>
    <w:rsid w:val="00E00EF4"/>
    <w:rsid w:val="00E03B5D"/>
    <w:rsid w:val="00E10A48"/>
    <w:rsid w:val="00E118C8"/>
    <w:rsid w:val="00E17D2E"/>
    <w:rsid w:val="00E25B98"/>
    <w:rsid w:val="00E27FE7"/>
    <w:rsid w:val="00E31DC1"/>
    <w:rsid w:val="00E33472"/>
    <w:rsid w:val="00E3448B"/>
    <w:rsid w:val="00E44BEC"/>
    <w:rsid w:val="00E5004A"/>
    <w:rsid w:val="00E57929"/>
    <w:rsid w:val="00E67D0D"/>
    <w:rsid w:val="00E83669"/>
    <w:rsid w:val="00E96DF6"/>
    <w:rsid w:val="00E96F56"/>
    <w:rsid w:val="00EA3B92"/>
    <w:rsid w:val="00EA5A34"/>
    <w:rsid w:val="00EA624B"/>
    <w:rsid w:val="00EB1E08"/>
    <w:rsid w:val="00EB5B32"/>
    <w:rsid w:val="00EC47D6"/>
    <w:rsid w:val="00EF4DC4"/>
    <w:rsid w:val="00EF5800"/>
    <w:rsid w:val="00F01272"/>
    <w:rsid w:val="00F053BD"/>
    <w:rsid w:val="00F05466"/>
    <w:rsid w:val="00F05E81"/>
    <w:rsid w:val="00F16BFC"/>
    <w:rsid w:val="00F21071"/>
    <w:rsid w:val="00F25982"/>
    <w:rsid w:val="00F312B6"/>
    <w:rsid w:val="00F46450"/>
    <w:rsid w:val="00F5047A"/>
    <w:rsid w:val="00F548A7"/>
    <w:rsid w:val="00F555D0"/>
    <w:rsid w:val="00F767F4"/>
    <w:rsid w:val="00F822F2"/>
    <w:rsid w:val="00F84769"/>
    <w:rsid w:val="00F93E75"/>
    <w:rsid w:val="00FA4386"/>
    <w:rsid w:val="00FB14BD"/>
    <w:rsid w:val="00FB33FB"/>
    <w:rsid w:val="00FC0103"/>
    <w:rsid w:val="00FC3A0B"/>
    <w:rsid w:val="00FC3BFD"/>
    <w:rsid w:val="00FD4171"/>
    <w:rsid w:val="00FF1892"/>
    <w:rsid w:val="00FF45B3"/>
    <w:rsid w:val="00FF7D83"/>
    <w:rsid w:val="05C45254"/>
    <w:rsid w:val="0CCE26BC"/>
    <w:rsid w:val="0D9B5A07"/>
    <w:rsid w:val="1119655E"/>
    <w:rsid w:val="1FC101DB"/>
    <w:rsid w:val="20304F0C"/>
    <w:rsid w:val="280D62FF"/>
    <w:rsid w:val="29733279"/>
    <w:rsid w:val="360811E1"/>
    <w:rsid w:val="3AC74292"/>
    <w:rsid w:val="40D312E3"/>
    <w:rsid w:val="50052DEF"/>
    <w:rsid w:val="65CD6BCE"/>
    <w:rsid w:val="6D6042EF"/>
    <w:rsid w:val="7158145A"/>
    <w:rsid w:val="7A40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64CB7"/>
  <w15:docId w15:val="{9D43D272-AC7E-41D1-8480-D1BF9AAA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rPr>
      <w:rFonts w:ascii="Calibri" w:eastAsia="宋体" w:hAnsi="Calibri" w:cs="Calibri"/>
      <w:sz w:val="22"/>
    </w:rPr>
  </w:style>
  <w:style w:type="paragraph" w:styleId="a7">
    <w:name w:val="Plain Text"/>
    <w:basedOn w:val="a"/>
    <w:link w:val="a8"/>
    <w:qFormat/>
    <w:rPr>
      <w:rFonts w:ascii="宋体" w:eastAsia="宋体" w:hAnsi="Courier New" w:cs="Times New Roman"/>
      <w:sz w:val="16"/>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table" w:styleId="af1">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6">
    <w:name w:val="正文文本 字符"/>
    <w:link w:val="a5"/>
    <w:qFormat/>
    <w:rPr>
      <w:rFonts w:ascii="Calibri" w:eastAsia="宋体" w:hAnsi="Calibri" w:cs="Calibri"/>
      <w:sz w:val="22"/>
    </w:rPr>
  </w:style>
  <w:style w:type="character" w:customStyle="1" w:styleId="Char1">
    <w:name w:val="正文文本 Char1"/>
    <w:basedOn w:val="a0"/>
    <w:uiPriority w:val="99"/>
    <w:semiHidden/>
    <w:qFormat/>
  </w:style>
  <w:style w:type="paragraph" w:customStyle="1" w:styleId="10">
    <w:name w:val="无间隔1"/>
    <w:uiPriority w:val="1"/>
    <w:qFormat/>
    <w:pPr>
      <w:widowControl w:val="0"/>
      <w:jc w:val="both"/>
    </w:pPr>
    <w:rPr>
      <w:kern w:val="2"/>
      <w:sz w:val="21"/>
      <w:szCs w:val="22"/>
    </w:rPr>
  </w:style>
  <w:style w:type="character" w:customStyle="1" w:styleId="a8">
    <w:name w:val="纯文本 字符"/>
    <w:basedOn w:val="a0"/>
    <w:link w:val="a7"/>
    <w:qFormat/>
    <w:rPr>
      <w:rFonts w:ascii="宋体" w:eastAsia="宋体" w:hAnsi="Courier New" w:cs="Times New Roman"/>
      <w:sz w:val="16"/>
      <w:szCs w:val="20"/>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styleId="af4">
    <w:name w:val="List Paragraph"/>
    <w:basedOn w:val="a"/>
    <w:uiPriority w:val="34"/>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0">
    <w:name w:val="批注主题 字符"/>
    <w:basedOn w:val="a4"/>
    <w:link w:val="af"/>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174">
      <w:bodyDiv w:val="1"/>
      <w:marLeft w:val="0"/>
      <w:marRight w:val="0"/>
      <w:marTop w:val="0"/>
      <w:marBottom w:val="0"/>
      <w:divBdr>
        <w:top w:val="none" w:sz="0" w:space="0" w:color="auto"/>
        <w:left w:val="none" w:sz="0" w:space="0" w:color="auto"/>
        <w:bottom w:val="none" w:sz="0" w:space="0" w:color="auto"/>
        <w:right w:val="none" w:sz="0" w:space="0" w:color="auto"/>
      </w:divBdr>
      <w:divsChild>
        <w:div w:id="1953629798">
          <w:marLeft w:val="0"/>
          <w:marRight w:val="0"/>
          <w:marTop w:val="0"/>
          <w:marBottom w:val="0"/>
          <w:divBdr>
            <w:top w:val="none" w:sz="0" w:space="0" w:color="auto"/>
            <w:left w:val="none" w:sz="0" w:space="0" w:color="auto"/>
            <w:bottom w:val="none" w:sz="0" w:space="0" w:color="auto"/>
            <w:right w:val="none" w:sz="0" w:space="0" w:color="auto"/>
          </w:divBdr>
          <w:divsChild>
            <w:div w:id="568927084">
              <w:marLeft w:val="0"/>
              <w:marRight w:val="0"/>
              <w:marTop w:val="300"/>
              <w:marBottom w:val="0"/>
              <w:divBdr>
                <w:top w:val="none" w:sz="0" w:space="0" w:color="auto"/>
                <w:left w:val="none" w:sz="0" w:space="0" w:color="auto"/>
                <w:bottom w:val="none" w:sz="0" w:space="0" w:color="auto"/>
                <w:right w:val="none" w:sz="0" w:space="0" w:color="auto"/>
              </w:divBdr>
              <w:divsChild>
                <w:div w:id="307563942">
                  <w:marLeft w:val="0"/>
                  <w:marRight w:val="0"/>
                  <w:marTop w:val="0"/>
                  <w:marBottom w:val="0"/>
                  <w:divBdr>
                    <w:top w:val="single" w:sz="6" w:space="0" w:color="E5E5E5"/>
                    <w:left w:val="single" w:sz="6" w:space="0" w:color="E5E5E5"/>
                    <w:bottom w:val="single" w:sz="6" w:space="0" w:color="E5E5E5"/>
                    <w:right w:val="single" w:sz="6" w:space="0" w:color="E5E5E5"/>
                  </w:divBdr>
                  <w:divsChild>
                    <w:div w:id="518352901">
                      <w:marLeft w:val="0"/>
                      <w:marRight w:val="0"/>
                      <w:marTop w:val="0"/>
                      <w:marBottom w:val="0"/>
                      <w:divBdr>
                        <w:top w:val="none" w:sz="0" w:space="0" w:color="auto"/>
                        <w:left w:val="none" w:sz="0" w:space="0" w:color="auto"/>
                        <w:bottom w:val="none" w:sz="0" w:space="0" w:color="auto"/>
                        <w:right w:val="none" w:sz="0" w:space="0" w:color="auto"/>
                      </w:divBdr>
                      <w:divsChild>
                        <w:div w:id="1979646933">
                          <w:marLeft w:val="0"/>
                          <w:marRight w:val="0"/>
                          <w:marTop w:val="0"/>
                          <w:marBottom w:val="225"/>
                          <w:divBdr>
                            <w:top w:val="none" w:sz="0" w:space="0" w:color="auto"/>
                            <w:left w:val="none" w:sz="0" w:space="0" w:color="auto"/>
                            <w:bottom w:val="none" w:sz="0" w:space="0" w:color="auto"/>
                            <w:right w:val="none" w:sz="0" w:space="0" w:color="auto"/>
                          </w:divBdr>
                        </w:div>
                        <w:div w:id="180171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8708347">
      <w:bodyDiv w:val="1"/>
      <w:marLeft w:val="0"/>
      <w:marRight w:val="0"/>
      <w:marTop w:val="0"/>
      <w:marBottom w:val="0"/>
      <w:divBdr>
        <w:top w:val="none" w:sz="0" w:space="0" w:color="auto"/>
        <w:left w:val="none" w:sz="0" w:space="0" w:color="auto"/>
        <w:bottom w:val="none" w:sz="0" w:space="0" w:color="auto"/>
        <w:right w:val="none" w:sz="0" w:space="0" w:color="auto"/>
      </w:divBdr>
    </w:div>
    <w:div w:id="1660383633">
      <w:bodyDiv w:val="1"/>
      <w:marLeft w:val="0"/>
      <w:marRight w:val="0"/>
      <w:marTop w:val="0"/>
      <w:marBottom w:val="0"/>
      <w:divBdr>
        <w:top w:val="none" w:sz="0" w:space="0" w:color="auto"/>
        <w:left w:val="none" w:sz="0" w:space="0" w:color="auto"/>
        <w:bottom w:val="none" w:sz="0" w:space="0" w:color="auto"/>
        <w:right w:val="none" w:sz="0" w:space="0" w:color="auto"/>
      </w:divBdr>
    </w:div>
    <w:div w:id="1836607827">
      <w:bodyDiv w:val="1"/>
      <w:marLeft w:val="0"/>
      <w:marRight w:val="0"/>
      <w:marTop w:val="0"/>
      <w:marBottom w:val="0"/>
      <w:divBdr>
        <w:top w:val="none" w:sz="0" w:space="0" w:color="auto"/>
        <w:left w:val="none" w:sz="0" w:space="0" w:color="auto"/>
        <w:bottom w:val="none" w:sz="0" w:space="0" w:color="auto"/>
        <w:right w:val="none" w:sz="0" w:space="0" w:color="auto"/>
      </w:divBdr>
    </w:div>
    <w:div w:id="201549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25C22-AA2B-4022-BC13-68D0045A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邵玉珊</cp:lastModifiedBy>
  <cp:revision>22</cp:revision>
  <cp:lastPrinted>2019-02-20T01:55:00Z</cp:lastPrinted>
  <dcterms:created xsi:type="dcterms:W3CDTF">2022-04-01T02:30:00Z</dcterms:created>
  <dcterms:modified xsi:type="dcterms:W3CDTF">2022-07-07T09:13:00Z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